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8EB7" w14:textId="1939AD38" w:rsidR="00C94EC0" w:rsidRPr="00404DA2" w:rsidRDefault="00C94EC0" w:rsidP="00C62C43">
      <w:pPr>
        <w:tabs>
          <w:tab w:val="center" w:pos="4873"/>
        </w:tabs>
        <w:spacing w:after="120" w:line="240" w:lineRule="auto"/>
        <w:jc w:val="center"/>
        <w:rPr>
          <w:rFonts w:ascii="Arial" w:eastAsia="MS Mincho" w:hAnsi="Arial" w:cs="Times New Roman"/>
          <w:b/>
          <w:kern w:val="0"/>
          <w:sz w:val="72"/>
          <w:szCs w:val="24"/>
          <w:lang w:val="en-US"/>
          <w14:ligatures w14:val="none"/>
        </w:rPr>
      </w:pPr>
    </w:p>
    <w:p w14:paraId="3FBD733B" w14:textId="06A9687B" w:rsidR="00EE70F1" w:rsidRPr="00404DA2" w:rsidRDefault="00E716D0" w:rsidP="00032F90">
      <w:pPr>
        <w:tabs>
          <w:tab w:val="center" w:pos="4873"/>
        </w:tabs>
        <w:spacing w:after="120" w:line="240" w:lineRule="auto"/>
        <w:jc w:val="center"/>
        <w:rPr>
          <w:rFonts w:ascii="Arial" w:eastAsia="MS Mincho" w:hAnsi="Arial" w:cs="Times New Roman"/>
          <w:b/>
          <w:kern w:val="0"/>
          <w:sz w:val="72"/>
          <w:szCs w:val="24"/>
          <w:lang w:val="en-US"/>
          <w14:ligatures w14:val="none"/>
        </w:rPr>
      </w:pPr>
      <w:r>
        <w:rPr>
          <w:noProof/>
        </w:rPr>
        <w:drawing>
          <wp:inline distT="0" distB="0" distL="0" distR="0" wp14:anchorId="060F3810" wp14:editId="784BCF63">
            <wp:extent cx="38862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1111" cy="2925833"/>
                    </a:xfrm>
                    <a:prstGeom prst="rect">
                      <a:avLst/>
                    </a:prstGeom>
                    <a:noFill/>
                    <a:ln>
                      <a:noFill/>
                    </a:ln>
                  </pic:spPr>
                </pic:pic>
              </a:graphicData>
            </a:graphic>
          </wp:inline>
        </w:drawing>
      </w:r>
    </w:p>
    <w:p w14:paraId="61FA6F34" w14:textId="77777777" w:rsidR="00C034A2" w:rsidRPr="00404DA2" w:rsidRDefault="00C034A2" w:rsidP="007343D3">
      <w:pPr>
        <w:tabs>
          <w:tab w:val="center" w:pos="4873"/>
        </w:tabs>
        <w:spacing w:after="120" w:line="240" w:lineRule="auto"/>
        <w:rPr>
          <w:rFonts w:ascii="Arial" w:eastAsia="MS Mincho" w:hAnsi="Arial" w:cs="Times New Roman"/>
          <w:b/>
          <w:kern w:val="0"/>
          <w:sz w:val="72"/>
          <w:szCs w:val="24"/>
          <w:lang w:val="en-US"/>
          <w14:ligatures w14:val="none"/>
        </w:rPr>
      </w:pPr>
    </w:p>
    <w:p w14:paraId="5F8916C0" w14:textId="77777777" w:rsidR="005A32FC" w:rsidRPr="00404DA2" w:rsidRDefault="00EE70F1" w:rsidP="007343D3">
      <w:pPr>
        <w:tabs>
          <w:tab w:val="center" w:pos="4873"/>
        </w:tabs>
        <w:spacing w:after="120" w:line="240" w:lineRule="auto"/>
        <w:rPr>
          <w:rFonts w:ascii="Arial" w:eastAsia="MS Mincho" w:hAnsi="Arial" w:cs="Times New Roman"/>
          <w:b/>
          <w:kern w:val="0"/>
          <w:sz w:val="72"/>
          <w:szCs w:val="24"/>
          <w:lang w:val="en-US"/>
          <w14:ligatures w14:val="none"/>
        </w:rPr>
      </w:pPr>
      <w:r w:rsidRPr="00404DA2">
        <w:rPr>
          <w:rFonts w:ascii="Arial" w:eastAsia="MS Mincho" w:hAnsi="Arial" w:cs="Times New Roman"/>
          <w:b/>
          <w:kern w:val="0"/>
          <w:sz w:val="72"/>
          <w:szCs w:val="24"/>
          <w:lang w:val="en-US"/>
          <w14:ligatures w14:val="none"/>
        </w:rPr>
        <w:tab/>
      </w:r>
      <w:r w:rsidR="00C62C43" w:rsidRPr="00404DA2">
        <w:rPr>
          <w:rFonts w:ascii="Arial" w:eastAsia="MS Mincho" w:hAnsi="Arial" w:cs="Times New Roman"/>
          <w:b/>
          <w:kern w:val="0"/>
          <w:sz w:val="72"/>
          <w:szCs w:val="24"/>
          <w:lang w:val="en-US"/>
          <w14:ligatures w14:val="none"/>
        </w:rPr>
        <w:t>First Aid P</w:t>
      </w:r>
      <w:r w:rsidR="005A32FC" w:rsidRPr="00404DA2">
        <w:rPr>
          <w:rFonts w:ascii="Arial" w:eastAsia="MS Mincho" w:hAnsi="Arial" w:cs="Times New Roman"/>
          <w:b/>
          <w:kern w:val="0"/>
          <w:sz w:val="72"/>
          <w:szCs w:val="24"/>
          <w:lang w:val="en-US"/>
          <w14:ligatures w14:val="none"/>
        </w:rPr>
        <w:t>olicy</w:t>
      </w:r>
    </w:p>
    <w:p w14:paraId="48A85C6F" w14:textId="77777777" w:rsidR="005A32FC" w:rsidRPr="00404DA2" w:rsidRDefault="005A32FC" w:rsidP="005A32FC">
      <w:pPr>
        <w:spacing w:after="120" w:line="240" w:lineRule="auto"/>
        <w:rPr>
          <w:rFonts w:ascii="Arial" w:eastAsia="MS Mincho" w:hAnsi="Arial" w:cs="Times New Roman"/>
          <w:kern w:val="0"/>
          <w:sz w:val="20"/>
          <w:szCs w:val="24"/>
          <w:lang w:val="en-US"/>
          <w14:ligatures w14:val="none"/>
        </w:rPr>
      </w:pPr>
    </w:p>
    <w:p w14:paraId="7DEEDE32" w14:textId="77777777" w:rsidR="005A32FC" w:rsidRPr="00404DA2" w:rsidRDefault="005A32FC" w:rsidP="005A32FC">
      <w:pPr>
        <w:spacing w:after="120" w:line="240" w:lineRule="auto"/>
        <w:rPr>
          <w:rFonts w:ascii="Arial" w:eastAsia="MS Mincho" w:hAnsi="Arial" w:cs="Times New Roman"/>
          <w:noProof/>
          <w:color w:val="00CF80"/>
          <w:kern w:val="0"/>
          <w:sz w:val="20"/>
          <w:szCs w:val="20"/>
          <w:lang w:val="en-US"/>
          <w14:ligatures w14:val="none"/>
        </w:rPr>
      </w:pPr>
    </w:p>
    <w:p w14:paraId="4FCF1621" w14:textId="77777777" w:rsidR="005A32FC" w:rsidRPr="00404DA2" w:rsidRDefault="005A32FC" w:rsidP="005A32FC">
      <w:pPr>
        <w:spacing w:after="120" w:line="240" w:lineRule="auto"/>
        <w:rPr>
          <w:rFonts w:ascii="Arial" w:eastAsia="MS Mincho" w:hAnsi="Arial" w:cs="Times New Roman"/>
          <w:noProof/>
          <w:kern w:val="0"/>
          <w:sz w:val="20"/>
          <w:szCs w:val="24"/>
          <w:lang w:val="en-US"/>
          <w14:ligatures w14:val="none"/>
        </w:rPr>
      </w:pPr>
    </w:p>
    <w:p w14:paraId="5690D477" w14:textId="77777777" w:rsidR="005A32FC" w:rsidRPr="00404DA2" w:rsidRDefault="005A32FC" w:rsidP="005A32FC">
      <w:pPr>
        <w:spacing w:after="120" w:line="240" w:lineRule="auto"/>
        <w:rPr>
          <w:rFonts w:ascii="Arial" w:eastAsia="MS Mincho" w:hAnsi="Arial" w:cs="Times New Roman"/>
          <w:noProof/>
          <w:kern w:val="0"/>
          <w:sz w:val="20"/>
          <w:szCs w:val="24"/>
          <w:lang w:val="en-US"/>
          <w14:ligatures w14:val="none"/>
        </w:rPr>
      </w:pPr>
    </w:p>
    <w:p w14:paraId="0D33C954" w14:textId="77777777" w:rsidR="005A32FC" w:rsidRPr="00404DA2" w:rsidRDefault="005A32FC" w:rsidP="005A32FC">
      <w:pPr>
        <w:spacing w:after="120" w:line="240" w:lineRule="auto"/>
        <w:rPr>
          <w:rFonts w:ascii="Arial" w:eastAsia="MS Mincho" w:hAnsi="Arial" w:cs="Times New Roman"/>
          <w:kern w:val="0"/>
          <w:sz w:val="20"/>
          <w:szCs w:val="24"/>
          <w:lang w:val="en-US"/>
          <w14:ligatures w14:val="none"/>
        </w:rPr>
      </w:pPr>
    </w:p>
    <w:p w14:paraId="16BF44CE" w14:textId="77777777" w:rsidR="005A32FC" w:rsidRPr="00404DA2" w:rsidRDefault="005A32FC" w:rsidP="005A32FC">
      <w:pPr>
        <w:spacing w:after="120" w:line="240" w:lineRule="auto"/>
        <w:rPr>
          <w:rFonts w:ascii="Arial" w:eastAsia="MS Mincho" w:hAnsi="Arial" w:cs="Times New Roman"/>
          <w:kern w:val="0"/>
          <w:sz w:val="20"/>
          <w:szCs w:val="24"/>
          <w:lang w:val="en-US"/>
          <w14:ligatures w14:val="none"/>
        </w:rPr>
      </w:pPr>
    </w:p>
    <w:p w14:paraId="42BF4989" w14:textId="77777777" w:rsidR="005A32FC" w:rsidRPr="00404DA2" w:rsidRDefault="005A32FC" w:rsidP="005A32FC">
      <w:pPr>
        <w:spacing w:after="120" w:line="240" w:lineRule="auto"/>
        <w:rPr>
          <w:rFonts w:ascii="Arial" w:eastAsia="MS Mincho" w:hAnsi="Arial" w:cs="Times New Roman"/>
          <w:kern w:val="0"/>
          <w:sz w:val="20"/>
          <w:szCs w:val="24"/>
          <w:lang w:val="en-US"/>
          <w14:ligatures w14:val="none"/>
        </w:rPr>
      </w:pPr>
    </w:p>
    <w:p w14:paraId="63A01582" w14:textId="77777777" w:rsidR="00C034A2" w:rsidRPr="00404DA2" w:rsidRDefault="00C034A2" w:rsidP="005A32FC">
      <w:pPr>
        <w:spacing w:after="120" w:line="240" w:lineRule="auto"/>
        <w:rPr>
          <w:rFonts w:ascii="Arial" w:eastAsia="MS Mincho" w:hAnsi="Arial" w:cs="Times New Roman"/>
          <w:b/>
          <w:kern w:val="0"/>
          <w:sz w:val="20"/>
          <w:szCs w:val="24"/>
          <w:lang w:val="en-US"/>
          <w14:ligatures w14:val="none"/>
        </w:rPr>
      </w:pPr>
    </w:p>
    <w:p w14:paraId="0F65F8EB" w14:textId="77777777" w:rsidR="00C034A2" w:rsidRPr="00404DA2" w:rsidRDefault="00C034A2" w:rsidP="005A32FC">
      <w:pPr>
        <w:spacing w:after="120" w:line="240" w:lineRule="auto"/>
        <w:rPr>
          <w:rFonts w:ascii="Arial" w:eastAsia="MS Mincho" w:hAnsi="Arial" w:cs="Times New Roman"/>
          <w:b/>
          <w:kern w:val="0"/>
          <w:sz w:val="20"/>
          <w:szCs w:val="24"/>
          <w:lang w:val="en-US"/>
          <w14:ligatures w14:val="non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A32FC" w:rsidRPr="00404DA2" w14:paraId="1713019A" w14:textId="77777777" w:rsidTr="00A0764C">
        <w:tc>
          <w:tcPr>
            <w:tcW w:w="2586" w:type="dxa"/>
            <w:shd w:val="clear" w:color="auto" w:fill="auto"/>
          </w:tcPr>
          <w:p w14:paraId="560AF6EF" w14:textId="77777777" w:rsidR="005A32FC" w:rsidRPr="00404DA2" w:rsidRDefault="005A32FC" w:rsidP="005A32FC">
            <w:pPr>
              <w:spacing w:after="120" w:line="240" w:lineRule="auto"/>
              <w:rPr>
                <w:rFonts w:ascii="Arial" w:eastAsia="MS Mincho" w:hAnsi="Arial" w:cs="Arial"/>
                <w:b/>
                <w:kern w:val="0"/>
                <w:sz w:val="20"/>
                <w:szCs w:val="24"/>
                <w:lang w:val="en-US"/>
                <w14:ligatures w14:val="none"/>
              </w:rPr>
            </w:pPr>
            <w:r w:rsidRPr="00404DA2">
              <w:rPr>
                <w:rFonts w:ascii="Arial" w:eastAsia="MS Mincho" w:hAnsi="Arial" w:cs="Arial"/>
                <w:b/>
                <w:kern w:val="0"/>
                <w:sz w:val="20"/>
                <w:szCs w:val="24"/>
                <w:lang w:val="en-US"/>
                <w14:ligatures w14:val="none"/>
              </w:rPr>
              <w:t>Approved by:</w:t>
            </w:r>
          </w:p>
        </w:tc>
        <w:tc>
          <w:tcPr>
            <w:tcW w:w="3268" w:type="dxa"/>
            <w:shd w:val="clear" w:color="auto" w:fill="auto"/>
          </w:tcPr>
          <w:p w14:paraId="7DB00510" w14:textId="4F6E8F70" w:rsidR="005A32FC" w:rsidRPr="003B53E6" w:rsidRDefault="00E716D0" w:rsidP="005A32FC">
            <w:pPr>
              <w:spacing w:after="120" w:line="240" w:lineRule="auto"/>
              <w:ind w:right="850"/>
              <w:rPr>
                <w:rFonts w:ascii="Arial" w:eastAsia="MS Mincho" w:hAnsi="Arial" w:cs="Arial"/>
                <w:color w:val="FF0000"/>
                <w:kern w:val="0"/>
                <w:szCs w:val="24"/>
                <w:lang w:val="en-US"/>
                <w14:ligatures w14:val="none"/>
              </w:rPr>
            </w:pPr>
            <w:r w:rsidRPr="003B53E6">
              <w:rPr>
                <w:rFonts w:ascii="Arial" w:eastAsia="MS Mincho" w:hAnsi="Arial" w:cs="Arial"/>
                <w:kern w:val="0"/>
                <w:szCs w:val="24"/>
                <w:lang w:val="en-US"/>
                <w14:ligatures w14:val="none"/>
              </w:rPr>
              <w:t>Alistair Gibb</w:t>
            </w:r>
            <w:r w:rsidR="00A0764C" w:rsidRPr="003B53E6">
              <w:rPr>
                <w:rFonts w:ascii="Arial" w:eastAsia="MS Mincho" w:hAnsi="Arial" w:cs="Arial"/>
                <w:kern w:val="0"/>
                <w:szCs w:val="24"/>
                <w:lang w:val="en-US"/>
                <w14:ligatures w14:val="none"/>
              </w:rPr>
              <w:t xml:space="preserve">      </w:t>
            </w:r>
          </w:p>
        </w:tc>
        <w:tc>
          <w:tcPr>
            <w:tcW w:w="3866" w:type="dxa"/>
            <w:shd w:val="clear" w:color="auto" w:fill="auto"/>
          </w:tcPr>
          <w:p w14:paraId="64BF39A3" w14:textId="60B44145" w:rsidR="005A32FC" w:rsidRPr="003B53E6" w:rsidRDefault="005A32FC" w:rsidP="005A32FC">
            <w:pPr>
              <w:spacing w:after="120" w:line="240" w:lineRule="auto"/>
              <w:ind w:right="850"/>
              <w:rPr>
                <w:rFonts w:ascii="Arial" w:eastAsia="MS Mincho" w:hAnsi="Arial" w:cs="Arial"/>
                <w:kern w:val="0"/>
                <w:szCs w:val="24"/>
                <w:lang w:val="en-US"/>
                <w14:ligatures w14:val="none"/>
              </w:rPr>
            </w:pPr>
            <w:r w:rsidRPr="003B53E6">
              <w:rPr>
                <w:rFonts w:ascii="Arial" w:eastAsia="MS Mincho" w:hAnsi="Arial" w:cs="Arial"/>
                <w:b/>
                <w:kern w:val="0"/>
                <w:szCs w:val="24"/>
                <w:lang w:val="en-US"/>
                <w14:ligatures w14:val="none"/>
              </w:rPr>
              <w:t>Date:</w:t>
            </w:r>
            <w:r w:rsidRPr="003B53E6">
              <w:rPr>
                <w:rFonts w:ascii="Arial" w:eastAsia="MS Mincho" w:hAnsi="Arial" w:cs="Arial"/>
                <w:kern w:val="0"/>
                <w:szCs w:val="24"/>
                <w:lang w:val="en-US"/>
                <w14:ligatures w14:val="none"/>
              </w:rPr>
              <w:t xml:space="preserve"> </w:t>
            </w:r>
            <w:r w:rsidR="003B53E6" w:rsidRPr="003B53E6">
              <w:rPr>
                <w:rFonts w:ascii="Arial" w:eastAsia="MS Mincho" w:hAnsi="Arial" w:cs="Arial"/>
                <w:kern w:val="0"/>
                <w:szCs w:val="24"/>
                <w:lang w:val="en-US"/>
                <w14:ligatures w14:val="none"/>
              </w:rPr>
              <w:t>12/9/2024</w:t>
            </w:r>
          </w:p>
        </w:tc>
      </w:tr>
      <w:tr w:rsidR="005A32FC" w:rsidRPr="00404DA2" w14:paraId="7A1046E0" w14:textId="77777777" w:rsidTr="00A0764C">
        <w:tc>
          <w:tcPr>
            <w:tcW w:w="2586" w:type="dxa"/>
            <w:shd w:val="clear" w:color="auto" w:fill="auto"/>
          </w:tcPr>
          <w:p w14:paraId="4F312D30" w14:textId="77777777" w:rsidR="005A32FC" w:rsidRPr="00404DA2" w:rsidRDefault="005A32FC" w:rsidP="005A32FC">
            <w:pPr>
              <w:spacing w:after="120" w:line="240" w:lineRule="auto"/>
              <w:rPr>
                <w:rFonts w:ascii="Arial" w:eastAsia="MS Mincho" w:hAnsi="Arial" w:cs="Arial"/>
                <w:b/>
                <w:kern w:val="0"/>
                <w:sz w:val="20"/>
                <w:szCs w:val="24"/>
                <w:lang w:val="en-US"/>
                <w14:ligatures w14:val="none"/>
              </w:rPr>
            </w:pPr>
            <w:r w:rsidRPr="00404DA2">
              <w:rPr>
                <w:rFonts w:ascii="Arial" w:eastAsia="MS Mincho" w:hAnsi="Arial" w:cs="Arial"/>
                <w:b/>
                <w:kern w:val="0"/>
                <w:sz w:val="20"/>
                <w:szCs w:val="24"/>
                <w:lang w:val="en-US"/>
                <w14:ligatures w14:val="none"/>
              </w:rPr>
              <w:t>Last reviewed on:</w:t>
            </w:r>
          </w:p>
        </w:tc>
        <w:tc>
          <w:tcPr>
            <w:tcW w:w="7134" w:type="dxa"/>
            <w:gridSpan w:val="2"/>
            <w:shd w:val="clear" w:color="auto" w:fill="auto"/>
          </w:tcPr>
          <w:p w14:paraId="2C9F65C7" w14:textId="24D709DC" w:rsidR="005A32FC" w:rsidRPr="003B53E6" w:rsidRDefault="00E716D0" w:rsidP="005A32FC">
            <w:pPr>
              <w:spacing w:after="120" w:line="240" w:lineRule="auto"/>
              <w:ind w:right="850"/>
              <w:rPr>
                <w:rFonts w:ascii="Arial" w:eastAsia="MS Mincho" w:hAnsi="Arial" w:cs="Arial"/>
                <w:color w:val="FF0000"/>
                <w:kern w:val="0"/>
                <w:szCs w:val="24"/>
                <w:lang w:val="en-US"/>
                <w14:ligatures w14:val="none"/>
              </w:rPr>
            </w:pPr>
            <w:r w:rsidRPr="003B53E6">
              <w:rPr>
                <w:rFonts w:ascii="Arial" w:eastAsia="MS Mincho" w:hAnsi="Arial" w:cs="Arial"/>
                <w:color w:val="000000" w:themeColor="text1"/>
                <w:kern w:val="0"/>
                <w:szCs w:val="24"/>
                <w:lang w:val="en-US"/>
                <w14:ligatures w14:val="none"/>
              </w:rPr>
              <w:t>21</w:t>
            </w:r>
            <w:r w:rsidR="00404DA2" w:rsidRPr="003B53E6">
              <w:rPr>
                <w:rFonts w:ascii="Arial" w:eastAsia="MS Mincho" w:hAnsi="Arial" w:cs="Arial"/>
                <w:color w:val="000000" w:themeColor="text1"/>
                <w:kern w:val="0"/>
                <w:szCs w:val="24"/>
                <w:lang w:val="en-US"/>
                <w14:ligatures w14:val="none"/>
              </w:rPr>
              <w:t>/0</w:t>
            </w:r>
            <w:r w:rsidR="00126EE9" w:rsidRPr="003B53E6">
              <w:rPr>
                <w:rFonts w:ascii="Arial" w:eastAsia="MS Mincho" w:hAnsi="Arial" w:cs="Arial"/>
                <w:color w:val="000000" w:themeColor="text1"/>
                <w:kern w:val="0"/>
                <w:szCs w:val="24"/>
                <w:lang w:val="en-US"/>
                <w14:ligatures w14:val="none"/>
              </w:rPr>
              <w:t>8</w:t>
            </w:r>
            <w:r w:rsidR="00404DA2" w:rsidRPr="003B53E6">
              <w:rPr>
                <w:rFonts w:ascii="Arial" w:eastAsia="MS Mincho" w:hAnsi="Arial" w:cs="Arial"/>
                <w:color w:val="000000" w:themeColor="text1"/>
                <w:kern w:val="0"/>
                <w:szCs w:val="24"/>
                <w:lang w:val="en-US"/>
                <w14:ligatures w14:val="none"/>
              </w:rPr>
              <w:t>/2024</w:t>
            </w:r>
            <w:r w:rsidR="00126EE9" w:rsidRPr="003B53E6">
              <w:rPr>
                <w:rFonts w:ascii="Arial" w:eastAsia="MS Mincho" w:hAnsi="Arial" w:cs="Arial"/>
                <w:color w:val="000000" w:themeColor="text1"/>
                <w:kern w:val="0"/>
                <w:szCs w:val="24"/>
                <w:lang w:val="en-US"/>
                <w14:ligatures w14:val="none"/>
              </w:rPr>
              <w:t xml:space="preserve"> by: </w:t>
            </w:r>
            <w:r w:rsidRPr="003B53E6">
              <w:rPr>
                <w:rFonts w:ascii="Arial" w:eastAsia="MS Mincho" w:hAnsi="Arial" w:cs="Arial"/>
                <w:color w:val="000000" w:themeColor="text1"/>
                <w:kern w:val="0"/>
                <w:szCs w:val="24"/>
                <w:lang w:val="en-US"/>
                <w14:ligatures w14:val="none"/>
              </w:rPr>
              <w:t>N Boyes</w:t>
            </w:r>
            <w:r w:rsidR="00126EE9" w:rsidRPr="003B53E6">
              <w:rPr>
                <w:rFonts w:ascii="Arial" w:eastAsia="MS Mincho" w:hAnsi="Arial" w:cs="Arial"/>
                <w:color w:val="000000" w:themeColor="text1"/>
                <w:kern w:val="0"/>
                <w:szCs w:val="24"/>
                <w:lang w:val="en-US"/>
                <w14:ligatures w14:val="none"/>
              </w:rPr>
              <w:t xml:space="preserve"> HS</w:t>
            </w:r>
            <w:r w:rsidRPr="003B53E6">
              <w:rPr>
                <w:rFonts w:ascii="Arial" w:eastAsia="MS Mincho" w:hAnsi="Arial" w:cs="Arial"/>
                <w:color w:val="000000" w:themeColor="text1"/>
                <w:kern w:val="0"/>
                <w:szCs w:val="24"/>
                <w:lang w:val="en-US"/>
                <w14:ligatures w14:val="none"/>
              </w:rPr>
              <w:t>O</w:t>
            </w:r>
          </w:p>
        </w:tc>
      </w:tr>
      <w:tr w:rsidR="005A32FC" w:rsidRPr="00404DA2" w14:paraId="08C170EB" w14:textId="77777777" w:rsidTr="00A0764C">
        <w:tc>
          <w:tcPr>
            <w:tcW w:w="2586" w:type="dxa"/>
            <w:shd w:val="clear" w:color="auto" w:fill="auto"/>
          </w:tcPr>
          <w:p w14:paraId="5D7BF96F" w14:textId="77777777" w:rsidR="005A32FC" w:rsidRPr="00404DA2" w:rsidRDefault="005A32FC" w:rsidP="005A32FC">
            <w:pPr>
              <w:spacing w:after="120" w:line="240" w:lineRule="auto"/>
              <w:rPr>
                <w:rFonts w:ascii="Arial" w:eastAsia="MS Mincho" w:hAnsi="Arial" w:cs="Arial"/>
                <w:b/>
                <w:kern w:val="0"/>
                <w:sz w:val="20"/>
                <w:szCs w:val="24"/>
                <w:lang w:val="en-US"/>
                <w14:ligatures w14:val="none"/>
              </w:rPr>
            </w:pPr>
            <w:r w:rsidRPr="00404DA2">
              <w:rPr>
                <w:rFonts w:ascii="Arial" w:eastAsia="MS Mincho" w:hAnsi="Arial" w:cs="Arial"/>
                <w:b/>
                <w:kern w:val="0"/>
                <w:sz w:val="20"/>
                <w:szCs w:val="24"/>
                <w:lang w:val="en-US"/>
                <w14:ligatures w14:val="none"/>
              </w:rPr>
              <w:t>Next review due by:</w:t>
            </w:r>
          </w:p>
        </w:tc>
        <w:tc>
          <w:tcPr>
            <w:tcW w:w="7134" w:type="dxa"/>
            <w:gridSpan w:val="2"/>
            <w:shd w:val="clear" w:color="auto" w:fill="auto"/>
          </w:tcPr>
          <w:p w14:paraId="781CED1D" w14:textId="0F4C0C64" w:rsidR="005A32FC" w:rsidRPr="003B53E6" w:rsidRDefault="00126EE9" w:rsidP="005A32FC">
            <w:pPr>
              <w:spacing w:after="120" w:line="240" w:lineRule="auto"/>
              <w:ind w:right="850"/>
              <w:rPr>
                <w:rFonts w:ascii="Arial" w:eastAsia="MS Mincho" w:hAnsi="Arial" w:cs="Arial"/>
                <w:kern w:val="0"/>
                <w:szCs w:val="24"/>
                <w:lang w:val="en-US"/>
                <w14:ligatures w14:val="none"/>
              </w:rPr>
            </w:pPr>
            <w:r w:rsidRPr="003B53E6">
              <w:rPr>
                <w:rFonts w:ascii="Arial" w:eastAsia="MS Mincho" w:hAnsi="Arial" w:cs="Arial"/>
                <w:kern w:val="0"/>
                <w:szCs w:val="24"/>
                <w:lang w:val="en-US"/>
                <w14:ligatures w14:val="none"/>
              </w:rPr>
              <w:t>August</w:t>
            </w:r>
            <w:r w:rsidR="002011F4" w:rsidRPr="003B53E6">
              <w:rPr>
                <w:rFonts w:ascii="Arial" w:eastAsia="MS Mincho" w:hAnsi="Arial" w:cs="Arial"/>
                <w:kern w:val="0"/>
                <w:szCs w:val="24"/>
                <w:lang w:val="en-US"/>
                <w14:ligatures w14:val="none"/>
              </w:rPr>
              <w:t xml:space="preserve"> 202</w:t>
            </w:r>
            <w:r w:rsidRPr="003B53E6">
              <w:rPr>
                <w:rFonts w:ascii="Arial" w:eastAsia="MS Mincho" w:hAnsi="Arial" w:cs="Arial"/>
                <w:kern w:val="0"/>
                <w:szCs w:val="24"/>
                <w:lang w:val="en-US"/>
                <w14:ligatures w14:val="none"/>
              </w:rPr>
              <w:t>5</w:t>
            </w:r>
            <w:r w:rsidR="007343D3" w:rsidRPr="003B53E6">
              <w:rPr>
                <w:rFonts w:ascii="Arial" w:eastAsia="MS Mincho" w:hAnsi="Arial" w:cs="Arial"/>
                <w:kern w:val="0"/>
                <w:szCs w:val="24"/>
                <w:lang w:val="en-US"/>
                <w14:ligatures w14:val="none"/>
              </w:rPr>
              <w:t xml:space="preserve"> </w:t>
            </w:r>
          </w:p>
        </w:tc>
      </w:tr>
    </w:tbl>
    <w:p w14:paraId="581181BB" w14:textId="77777777" w:rsidR="00032F90" w:rsidRDefault="00032F90" w:rsidP="005A32FC">
      <w:pPr>
        <w:keepNext/>
        <w:keepLines/>
        <w:spacing w:after="120"/>
        <w:rPr>
          <w:rFonts w:ascii="Arial" w:eastAsia="Times New Roman" w:hAnsi="Arial" w:cs="Arial"/>
          <w:b/>
          <w:color w:val="0D1C2F"/>
          <w:kern w:val="0"/>
          <w:sz w:val="28"/>
          <w:szCs w:val="28"/>
          <w:lang w:val="en-US"/>
          <w14:ligatures w14:val="none"/>
        </w:rPr>
      </w:pPr>
    </w:p>
    <w:p w14:paraId="48F2EF2A" w14:textId="77777777" w:rsidR="00032F90" w:rsidRDefault="00032F90" w:rsidP="005A32FC">
      <w:pPr>
        <w:keepNext/>
        <w:keepLines/>
        <w:spacing w:after="120"/>
        <w:rPr>
          <w:rFonts w:ascii="Arial" w:eastAsia="Times New Roman" w:hAnsi="Arial" w:cs="Arial"/>
          <w:b/>
          <w:color w:val="0D1C2F"/>
          <w:kern w:val="0"/>
          <w:sz w:val="28"/>
          <w:szCs w:val="28"/>
          <w:lang w:val="en-US"/>
          <w14:ligatures w14:val="none"/>
        </w:rPr>
      </w:pPr>
    </w:p>
    <w:p w14:paraId="001592C2" w14:textId="072C48D6" w:rsidR="005A32FC" w:rsidRPr="00404DA2" w:rsidRDefault="005A32FC" w:rsidP="005A32FC">
      <w:pPr>
        <w:keepNext/>
        <w:keepLines/>
        <w:spacing w:after="120"/>
        <w:rPr>
          <w:rFonts w:ascii="Arial" w:eastAsia="Times New Roman" w:hAnsi="Arial" w:cs="Arial"/>
          <w:b/>
          <w:color w:val="0D1C2F"/>
          <w:kern w:val="0"/>
          <w:sz w:val="28"/>
          <w:szCs w:val="28"/>
          <w:lang w:val="en-US"/>
          <w14:ligatures w14:val="none"/>
        </w:rPr>
      </w:pPr>
      <w:r w:rsidRPr="00404DA2">
        <w:rPr>
          <w:rFonts w:ascii="Arial" w:eastAsia="Times New Roman" w:hAnsi="Arial" w:cs="Arial"/>
          <w:b/>
          <w:color w:val="0D1C2F"/>
          <w:kern w:val="0"/>
          <w:sz w:val="28"/>
          <w:szCs w:val="28"/>
          <w:lang w:val="en-US"/>
          <w14:ligatures w14:val="none"/>
        </w:rPr>
        <w:t>Contents</w:t>
      </w:r>
    </w:p>
    <w:p w14:paraId="56ABD678" w14:textId="61D5AE6E" w:rsidR="00FC57B1" w:rsidRPr="00404DA2" w:rsidRDefault="005A32FC">
      <w:pPr>
        <w:pStyle w:val="TOC1"/>
        <w:tabs>
          <w:tab w:val="right" w:leader="dot" w:pos="9736"/>
        </w:tabs>
        <w:rPr>
          <w:rFonts w:eastAsiaTheme="minorEastAsia"/>
          <w:noProof/>
          <w:lang w:eastAsia="en-GB"/>
        </w:rPr>
      </w:pPr>
      <w:r w:rsidRPr="00404DA2">
        <w:rPr>
          <w:rFonts w:ascii="Arial" w:eastAsia="MS Mincho" w:hAnsi="Arial" w:cs="Arial"/>
          <w:bCs/>
          <w:noProof/>
          <w:kern w:val="0"/>
          <w:lang w:val="en-US"/>
          <w14:ligatures w14:val="none"/>
        </w:rPr>
        <w:fldChar w:fldCharType="begin"/>
      </w:r>
      <w:r w:rsidRPr="00404DA2">
        <w:rPr>
          <w:rFonts w:ascii="Arial" w:eastAsia="MS Mincho" w:hAnsi="Arial" w:cs="Arial"/>
          <w:bCs/>
          <w:noProof/>
          <w:kern w:val="0"/>
          <w:lang w:val="en-US"/>
          <w14:ligatures w14:val="none"/>
        </w:rPr>
        <w:instrText xml:space="preserve"> TOC \o "1-3" \h \z \u </w:instrText>
      </w:r>
      <w:r w:rsidRPr="00404DA2">
        <w:rPr>
          <w:rFonts w:ascii="Arial" w:eastAsia="MS Mincho" w:hAnsi="Arial" w:cs="Arial"/>
          <w:bCs/>
          <w:noProof/>
          <w:kern w:val="0"/>
          <w:lang w:val="en-US"/>
          <w14:ligatures w14:val="none"/>
        </w:rPr>
        <w:fldChar w:fldCharType="separate"/>
      </w:r>
      <w:hyperlink w:anchor="_Toc145512474" w:history="1">
        <w:r w:rsidR="00FC57B1" w:rsidRPr="00404DA2">
          <w:rPr>
            <w:rStyle w:val="Hyperlink"/>
            <w:rFonts w:ascii="Arial" w:eastAsia="Arial" w:hAnsi="Arial" w:cs="Arial"/>
            <w:noProof/>
            <w:kern w:val="0"/>
            <w:lang w:eastAsia="en-GB"/>
            <w14:ligatures w14:val="none"/>
          </w:rPr>
          <w:t>1. Aims</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_Toc145512474 \h </w:instrText>
        </w:r>
        <w:r w:rsidR="00FC57B1" w:rsidRPr="00404DA2">
          <w:rPr>
            <w:noProof/>
            <w:webHidden/>
          </w:rPr>
        </w:r>
        <w:r w:rsidR="00FC57B1" w:rsidRPr="00404DA2">
          <w:rPr>
            <w:noProof/>
            <w:webHidden/>
          </w:rPr>
          <w:fldChar w:fldCharType="separate"/>
        </w:r>
        <w:r w:rsidR="003B53E6">
          <w:rPr>
            <w:noProof/>
            <w:webHidden/>
          </w:rPr>
          <w:t>2</w:t>
        </w:r>
        <w:r w:rsidR="00FC57B1" w:rsidRPr="00404DA2">
          <w:rPr>
            <w:noProof/>
            <w:webHidden/>
          </w:rPr>
          <w:fldChar w:fldCharType="end"/>
        </w:r>
      </w:hyperlink>
    </w:p>
    <w:p w14:paraId="194FAA11" w14:textId="6AE32056" w:rsidR="00FC57B1" w:rsidRPr="00404DA2" w:rsidRDefault="00000000">
      <w:pPr>
        <w:pStyle w:val="TOC1"/>
        <w:tabs>
          <w:tab w:val="right" w:leader="dot" w:pos="9736"/>
        </w:tabs>
        <w:rPr>
          <w:rFonts w:eastAsiaTheme="minorEastAsia"/>
          <w:noProof/>
          <w:lang w:eastAsia="en-GB"/>
        </w:rPr>
      </w:pPr>
      <w:hyperlink w:anchor="_Toc145512475" w:history="1">
        <w:r w:rsidR="00FC57B1" w:rsidRPr="00404DA2">
          <w:rPr>
            <w:rStyle w:val="Hyperlink"/>
            <w:rFonts w:ascii="Arial" w:eastAsia="Arial" w:hAnsi="Arial" w:cs="Arial"/>
            <w:noProof/>
            <w:kern w:val="0"/>
            <w:lang w:eastAsia="en-GB"/>
            <w14:ligatures w14:val="none"/>
          </w:rPr>
          <w:t>2. Legislation and guidance</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_Toc145512475 \h </w:instrText>
        </w:r>
        <w:r w:rsidR="00FC57B1" w:rsidRPr="00404DA2">
          <w:rPr>
            <w:noProof/>
            <w:webHidden/>
          </w:rPr>
        </w:r>
        <w:r w:rsidR="00FC57B1" w:rsidRPr="00404DA2">
          <w:rPr>
            <w:noProof/>
            <w:webHidden/>
          </w:rPr>
          <w:fldChar w:fldCharType="separate"/>
        </w:r>
        <w:r w:rsidR="003B53E6">
          <w:rPr>
            <w:noProof/>
            <w:webHidden/>
          </w:rPr>
          <w:t>2</w:t>
        </w:r>
        <w:r w:rsidR="00FC57B1" w:rsidRPr="00404DA2">
          <w:rPr>
            <w:noProof/>
            <w:webHidden/>
          </w:rPr>
          <w:fldChar w:fldCharType="end"/>
        </w:r>
      </w:hyperlink>
    </w:p>
    <w:p w14:paraId="203C0194" w14:textId="42A4E6C5" w:rsidR="00FC57B1" w:rsidRPr="00404DA2" w:rsidRDefault="00000000">
      <w:pPr>
        <w:pStyle w:val="TOC1"/>
        <w:tabs>
          <w:tab w:val="right" w:leader="dot" w:pos="9736"/>
        </w:tabs>
        <w:rPr>
          <w:rFonts w:eastAsiaTheme="minorEastAsia"/>
          <w:noProof/>
          <w:lang w:eastAsia="en-GB"/>
        </w:rPr>
      </w:pPr>
      <w:hyperlink w:anchor="_Toc145512476" w:history="1">
        <w:r w:rsidR="00FC57B1" w:rsidRPr="00404DA2">
          <w:rPr>
            <w:rStyle w:val="Hyperlink"/>
            <w:rFonts w:ascii="Arial" w:eastAsia="Arial" w:hAnsi="Arial" w:cs="Arial"/>
            <w:noProof/>
            <w:kern w:val="0"/>
            <w:lang w:eastAsia="en-GB"/>
            <w14:ligatures w14:val="none"/>
          </w:rPr>
          <w:t>3. Roles and responsibilities</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_Toc145512476 \h </w:instrText>
        </w:r>
        <w:r w:rsidR="00FC57B1" w:rsidRPr="00404DA2">
          <w:rPr>
            <w:noProof/>
            <w:webHidden/>
          </w:rPr>
        </w:r>
        <w:r w:rsidR="00FC57B1" w:rsidRPr="00404DA2">
          <w:rPr>
            <w:noProof/>
            <w:webHidden/>
          </w:rPr>
          <w:fldChar w:fldCharType="separate"/>
        </w:r>
        <w:r w:rsidR="003B53E6">
          <w:rPr>
            <w:noProof/>
            <w:webHidden/>
          </w:rPr>
          <w:t>3</w:t>
        </w:r>
        <w:r w:rsidR="00FC57B1" w:rsidRPr="00404DA2">
          <w:rPr>
            <w:noProof/>
            <w:webHidden/>
          </w:rPr>
          <w:fldChar w:fldCharType="end"/>
        </w:r>
      </w:hyperlink>
    </w:p>
    <w:p w14:paraId="39155578" w14:textId="6E4EE70C" w:rsidR="00FC57B1" w:rsidRPr="00404DA2" w:rsidRDefault="00000000">
      <w:pPr>
        <w:pStyle w:val="TOC1"/>
        <w:tabs>
          <w:tab w:val="right" w:leader="dot" w:pos="9736"/>
        </w:tabs>
        <w:rPr>
          <w:rFonts w:eastAsiaTheme="minorEastAsia"/>
          <w:noProof/>
          <w:lang w:eastAsia="en-GB"/>
        </w:rPr>
      </w:pPr>
      <w:hyperlink w:anchor="_Toc145512477" w:history="1">
        <w:r w:rsidR="00FC57B1" w:rsidRPr="00404DA2">
          <w:rPr>
            <w:rStyle w:val="Hyperlink"/>
            <w:rFonts w:ascii="Arial" w:eastAsia="Arial" w:hAnsi="Arial" w:cs="Arial"/>
            <w:noProof/>
            <w:kern w:val="0"/>
            <w:lang w:eastAsia="en-GB"/>
            <w14:ligatures w14:val="none"/>
          </w:rPr>
          <w:t>4. First aid procedures</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_Toc145512477 \h </w:instrText>
        </w:r>
        <w:r w:rsidR="00FC57B1" w:rsidRPr="00404DA2">
          <w:rPr>
            <w:noProof/>
            <w:webHidden/>
          </w:rPr>
        </w:r>
        <w:r w:rsidR="00FC57B1" w:rsidRPr="00404DA2">
          <w:rPr>
            <w:noProof/>
            <w:webHidden/>
          </w:rPr>
          <w:fldChar w:fldCharType="separate"/>
        </w:r>
        <w:r w:rsidR="003B53E6">
          <w:rPr>
            <w:noProof/>
            <w:webHidden/>
          </w:rPr>
          <w:t>4</w:t>
        </w:r>
        <w:r w:rsidR="00FC57B1" w:rsidRPr="00404DA2">
          <w:rPr>
            <w:noProof/>
            <w:webHidden/>
          </w:rPr>
          <w:fldChar w:fldCharType="end"/>
        </w:r>
      </w:hyperlink>
    </w:p>
    <w:p w14:paraId="027CBA1C" w14:textId="54382470" w:rsidR="00FC57B1" w:rsidRPr="00404DA2" w:rsidRDefault="00000000">
      <w:pPr>
        <w:pStyle w:val="TOC1"/>
        <w:tabs>
          <w:tab w:val="right" w:leader="dot" w:pos="9736"/>
        </w:tabs>
        <w:rPr>
          <w:rFonts w:eastAsiaTheme="minorEastAsia"/>
          <w:noProof/>
          <w:lang w:eastAsia="en-GB"/>
        </w:rPr>
      </w:pPr>
      <w:hyperlink w:anchor="_Toc145512478" w:history="1">
        <w:r w:rsidR="00FC57B1" w:rsidRPr="00404DA2">
          <w:rPr>
            <w:rStyle w:val="Hyperlink"/>
            <w:rFonts w:ascii="Arial" w:eastAsia="Arial" w:hAnsi="Arial" w:cs="Arial"/>
            <w:noProof/>
            <w:kern w:val="0"/>
            <w:lang w:eastAsia="en-GB"/>
            <w14:ligatures w14:val="none"/>
          </w:rPr>
          <w:t>5. First aid equipment</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_Toc145512478 \h </w:instrText>
        </w:r>
        <w:r w:rsidR="00FC57B1" w:rsidRPr="00404DA2">
          <w:rPr>
            <w:noProof/>
            <w:webHidden/>
          </w:rPr>
        </w:r>
        <w:r w:rsidR="00FC57B1" w:rsidRPr="00404DA2">
          <w:rPr>
            <w:noProof/>
            <w:webHidden/>
          </w:rPr>
          <w:fldChar w:fldCharType="separate"/>
        </w:r>
        <w:r w:rsidR="003B53E6">
          <w:rPr>
            <w:noProof/>
            <w:webHidden/>
          </w:rPr>
          <w:t>5</w:t>
        </w:r>
        <w:r w:rsidR="00FC57B1" w:rsidRPr="00404DA2">
          <w:rPr>
            <w:noProof/>
            <w:webHidden/>
          </w:rPr>
          <w:fldChar w:fldCharType="end"/>
        </w:r>
      </w:hyperlink>
    </w:p>
    <w:p w14:paraId="05FC6BAA" w14:textId="4D7E9DD7" w:rsidR="00FC57B1" w:rsidRPr="00404DA2" w:rsidRDefault="00000000">
      <w:pPr>
        <w:pStyle w:val="TOC1"/>
        <w:tabs>
          <w:tab w:val="right" w:leader="dot" w:pos="9736"/>
        </w:tabs>
        <w:rPr>
          <w:rFonts w:eastAsiaTheme="minorEastAsia"/>
          <w:noProof/>
          <w:lang w:eastAsia="en-GB"/>
        </w:rPr>
      </w:pPr>
      <w:hyperlink w:anchor="_Toc145512479" w:history="1">
        <w:r w:rsidR="00FC57B1" w:rsidRPr="00404DA2">
          <w:rPr>
            <w:rStyle w:val="Hyperlink"/>
            <w:rFonts w:ascii="Arial" w:eastAsia="Arial" w:hAnsi="Arial" w:cs="Arial"/>
            <w:noProof/>
            <w:kern w:val="0"/>
            <w:lang w:eastAsia="en-GB"/>
            <w14:ligatures w14:val="none"/>
          </w:rPr>
          <w:t>6. Record-keeping and reporting</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_Toc145512479 \h </w:instrText>
        </w:r>
        <w:r w:rsidR="00FC57B1" w:rsidRPr="00404DA2">
          <w:rPr>
            <w:noProof/>
            <w:webHidden/>
          </w:rPr>
        </w:r>
        <w:r w:rsidR="00FC57B1" w:rsidRPr="00404DA2">
          <w:rPr>
            <w:noProof/>
            <w:webHidden/>
          </w:rPr>
          <w:fldChar w:fldCharType="separate"/>
        </w:r>
        <w:r w:rsidR="003B53E6">
          <w:rPr>
            <w:noProof/>
            <w:webHidden/>
          </w:rPr>
          <w:t>5</w:t>
        </w:r>
        <w:r w:rsidR="00FC57B1" w:rsidRPr="00404DA2">
          <w:rPr>
            <w:noProof/>
            <w:webHidden/>
          </w:rPr>
          <w:fldChar w:fldCharType="end"/>
        </w:r>
      </w:hyperlink>
    </w:p>
    <w:p w14:paraId="3FBB01AC" w14:textId="1EC1FA99" w:rsidR="00FC57B1" w:rsidRPr="00404DA2" w:rsidRDefault="00000000">
      <w:pPr>
        <w:pStyle w:val="TOC1"/>
        <w:tabs>
          <w:tab w:val="right" w:leader="dot" w:pos="9736"/>
        </w:tabs>
        <w:rPr>
          <w:rFonts w:eastAsiaTheme="minorEastAsia"/>
          <w:noProof/>
          <w:lang w:eastAsia="en-GB"/>
        </w:rPr>
      </w:pPr>
      <w:hyperlink w:anchor="_Toc145512480" w:history="1">
        <w:r w:rsidR="00FC57B1" w:rsidRPr="00404DA2">
          <w:rPr>
            <w:rStyle w:val="Hyperlink"/>
            <w:rFonts w:ascii="Arial" w:eastAsia="Arial" w:hAnsi="Arial" w:cs="Arial"/>
            <w:noProof/>
            <w:kern w:val="0"/>
            <w:lang w:eastAsia="en-GB"/>
            <w14:ligatures w14:val="none"/>
          </w:rPr>
          <w:t>7. Training</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_Toc145512480 \h </w:instrText>
        </w:r>
        <w:r w:rsidR="00FC57B1" w:rsidRPr="00404DA2">
          <w:rPr>
            <w:noProof/>
            <w:webHidden/>
          </w:rPr>
        </w:r>
        <w:r w:rsidR="00FC57B1" w:rsidRPr="00404DA2">
          <w:rPr>
            <w:noProof/>
            <w:webHidden/>
          </w:rPr>
          <w:fldChar w:fldCharType="separate"/>
        </w:r>
        <w:r w:rsidR="003B53E6">
          <w:rPr>
            <w:noProof/>
            <w:webHidden/>
          </w:rPr>
          <w:t>7</w:t>
        </w:r>
        <w:r w:rsidR="00FC57B1" w:rsidRPr="00404DA2">
          <w:rPr>
            <w:noProof/>
            <w:webHidden/>
          </w:rPr>
          <w:fldChar w:fldCharType="end"/>
        </w:r>
      </w:hyperlink>
    </w:p>
    <w:p w14:paraId="043BF4B5" w14:textId="2740C486" w:rsidR="00FC57B1" w:rsidRPr="00404DA2" w:rsidRDefault="00000000">
      <w:pPr>
        <w:pStyle w:val="TOC1"/>
        <w:tabs>
          <w:tab w:val="right" w:leader="dot" w:pos="9736"/>
        </w:tabs>
        <w:rPr>
          <w:rFonts w:eastAsiaTheme="minorEastAsia"/>
          <w:noProof/>
          <w:lang w:eastAsia="en-GB"/>
        </w:rPr>
      </w:pPr>
      <w:hyperlink w:anchor="_Toc145512481" w:history="1">
        <w:r w:rsidR="00FC57B1" w:rsidRPr="00404DA2">
          <w:rPr>
            <w:rStyle w:val="Hyperlink"/>
            <w:rFonts w:ascii="Arial" w:eastAsia="Arial" w:hAnsi="Arial" w:cs="Arial"/>
            <w:noProof/>
            <w:kern w:val="0"/>
            <w:lang w:eastAsia="en-GB"/>
            <w14:ligatures w14:val="none"/>
          </w:rPr>
          <w:t>8. Monitoring arrangements</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_Toc145512481 \h </w:instrText>
        </w:r>
        <w:r w:rsidR="00FC57B1" w:rsidRPr="00404DA2">
          <w:rPr>
            <w:noProof/>
            <w:webHidden/>
          </w:rPr>
        </w:r>
        <w:r w:rsidR="00FC57B1" w:rsidRPr="00404DA2">
          <w:rPr>
            <w:noProof/>
            <w:webHidden/>
          </w:rPr>
          <w:fldChar w:fldCharType="separate"/>
        </w:r>
        <w:r w:rsidR="003B53E6">
          <w:rPr>
            <w:noProof/>
            <w:webHidden/>
          </w:rPr>
          <w:t>7</w:t>
        </w:r>
        <w:r w:rsidR="00FC57B1" w:rsidRPr="00404DA2">
          <w:rPr>
            <w:noProof/>
            <w:webHidden/>
          </w:rPr>
          <w:fldChar w:fldCharType="end"/>
        </w:r>
      </w:hyperlink>
    </w:p>
    <w:p w14:paraId="0B276BB2" w14:textId="32F433CC" w:rsidR="00FC57B1" w:rsidRPr="00404DA2" w:rsidRDefault="00000000">
      <w:pPr>
        <w:pStyle w:val="TOC1"/>
        <w:tabs>
          <w:tab w:val="right" w:leader="dot" w:pos="9736"/>
        </w:tabs>
        <w:rPr>
          <w:rFonts w:eastAsiaTheme="minorEastAsia"/>
          <w:noProof/>
          <w:lang w:eastAsia="en-GB"/>
        </w:rPr>
      </w:pPr>
      <w:hyperlink w:anchor="_Toc145512482" w:history="1">
        <w:r w:rsidR="00FC57B1" w:rsidRPr="00404DA2">
          <w:rPr>
            <w:rStyle w:val="Hyperlink"/>
            <w:rFonts w:ascii="Arial" w:eastAsia="Arial" w:hAnsi="Arial" w:cs="Arial"/>
            <w:noProof/>
            <w:kern w:val="0"/>
            <w:lang w:eastAsia="en-GB"/>
            <w14:ligatures w14:val="none"/>
          </w:rPr>
          <w:t>9. Links with other policies</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_Toc145512482 \h </w:instrText>
        </w:r>
        <w:r w:rsidR="00FC57B1" w:rsidRPr="00404DA2">
          <w:rPr>
            <w:noProof/>
            <w:webHidden/>
          </w:rPr>
        </w:r>
        <w:r w:rsidR="00FC57B1" w:rsidRPr="00404DA2">
          <w:rPr>
            <w:noProof/>
            <w:webHidden/>
          </w:rPr>
          <w:fldChar w:fldCharType="separate"/>
        </w:r>
        <w:r w:rsidR="003B53E6">
          <w:rPr>
            <w:noProof/>
            <w:webHidden/>
          </w:rPr>
          <w:t>7</w:t>
        </w:r>
        <w:r w:rsidR="00FC57B1" w:rsidRPr="00404DA2">
          <w:rPr>
            <w:noProof/>
            <w:webHidden/>
          </w:rPr>
          <w:fldChar w:fldCharType="end"/>
        </w:r>
      </w:hyperlink>
    </w:p>
    <w:p w14:paraId="025B3807" w14:textId="4447A56F" w:rsidR="00FC57B1" w:rsidRPr="00404DA2" w:rsidRDefault="00000000" w:rsidP="00FC57B1">
      <w:pPr>
        <w:pStyle w:val="TOC3"/>
        <w:tabs>
          <w:tab w:val="right" w:leader="dot" w:pos="9736"/>
        </w:tabs>
        <w:ind w:left="0"/>
        <w:rPr>
          <w:rFonts w:eastAsiaTheme="minorEastAsia"/>
          <w:noProof/>
          <w:lang w:eastAsia="en-GB"/>
        </w:rPr>
      </w:pPr>
      <w:hyperlink w:anchor="_Toc145512483" w:history="1">
        <w:r w:rsidR="00FC57B1" w:rsidRPr="00404DA2">
          <w:rPr>
            <w:rStyle w:val="Hyperlink"/>
            <w:rFonts w:ascii="Arial" w:eastAsia="Arial" w:hAnsi="Arial" w:cs="Arial"/>
            <w:noProof/>
            <w:kern w:val="0"/>
            <w:lang w:eastAsia="en-GB"/>
            <w14:ligatures w14:val="none"/>
          </w:rPr>
          <w:t>Appendix 1: list of</w:t>
        </w:r>
        <w:r w:rsidR="00171C67" w:rsidRPr="00404DA2">
          <w:rPr>
            <w:rStyle w:val="Hyperlink"/>
            <w:rFonts w:ascii="Arial" w:eastAsia="Arial" w:hAnsi="Arial" w:cs="Arial"/>
            <w:noProof/>
            <w:kern w:val="0"/>
            <w:lang w:eastAsia="en-GB"/>
            <w14:ligatures w14:val="none"/>
          </w:rPr>
          <w:t xml:space="preserve"> </w:t>
        </w:r>
        <w:r w:rsidR="00331907" w:rsidRPr="00404DA2">
          <w:rPr>
            <w:rStyle w:val="Hyperlink"/>
            <w:rFonts w:ascii="Arial" w:eastAsia="Arial" w:hAnsi="Arial" w:cs="Arial"/>
            <w:noProof/>
            <w:kern w:val="0"/>
            <w:lang w:eastAsia="en-GB"/>
            <w14:ligatures w14:val="none"/>
          </w:rPr>
          <w:t>(</w:t>
        </w:r>
        <w:r w:rsidR="00776AE7" w:rsidRPr="00404DA2">
          <w:rPr>
            <w:rStyle w:val="Hyperlink"/>
            <w:rFonts w:ascii="Arial" w:eastAsia="Arial" w:hAnsi="Arial" w:cs="Arial"/>
            <w:noProof/>
            <w:kern w:val="0"/>
            <w:lang w:eastAsia="en-GB"/>
            <w14:ligatures w14:val="none"/>
          </w:rPr>
          <w:t>appointed person(s) for first aid</w:t>
        </w:r>
        <w:r w:rsidR="000A1269" w:rsidRPr="00404DA2">
          <w:rPr>
            <w:rStyle w:val="Hyperlink"/>
            <w:rFonts w:ascii="Arial" w:eastAsia="Arial" w:hAnsi="Arial" w:cs="Arial"/>
            <w:noProof/>
            <w:kern w:val="0"/>
            <w:lang w:eastAsia="en-GB"/>
            <w14:ligatures w14:val="none"/>
          </w:rPr>
          <w:t xml:space="preserve"> and/or trained first aiders</w:t>
        </w:r>
        <w:r w:rsidR="00331907" w:rsidRPr="00404DA2">
          <w:rPr>
            <w:rStyle w:val="Hyperlink"/>
            <w:rFonts w:ascii="Arial" w:eastAsia="Arial" w:hAnsi="Arial" w:cs="Arial"/>
            <w:noProof/>
            <w:kern w:val="0"/>
            <w:lang w:eastAsia="en-GB"/>
            <w14:ligatures w14:val="none"/>
          </w:rPr>
          <w:t>)</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_Toc145512483 \h </w:instrText>
        </w:r>
        <w:r w:rsidR="00FC57B1" w:rsidRPr="00404DA2">
          <w:rPr>
            <w:noProof/>
            <w:webHidden/>
          </w:rPr>
        </w:r>
        <w:r w:rsidR="00FC57B1" w:rsidRPr="00404DA2">
          <w:rPr>
            <w:noProof/>
            <w:webHidden/>
          </w:rPr>
          <w:fldChar w:fldCharType="separate"/>
        </w:r>
        <w:r w:rsidR="003B53E6">
          <w:rPr>
            <w:noProof/>
            <w:webHidden/>
          </w:rPr>
          <w:t>8</w:t>
        </w:r>
        <w:r w:rsidR="00FC57B1" w:rsidRPr="00404DA2">
          <w:rPr>
            <w:noProof/>
            <w:webHidden/>
          </w:rPr>
          <w:fldChar w:fldCharType="end"/>
        </w:r>
      </w:hyperlink>
    </w:p>
    <w:p w14:paraId="0081060A" w14:textId="6EB91328" w:rsidR="00FC57B1" w:rsidRPr="00404DA2" w:rsidRDefault="00000000" w:rsidP="00FC57B1">
      <w:pPr>
        <w:pStyle w:val="TOC3"/>
        <w:tabs>
          <w:tab w:val="right" w:leader="dot" w:pos="9736"/>
        </w:tabs>
        <w:ind w:left="0"/>
        <w:rPr>
          <w:rFonts w:eastAsiaTheme="minorEastAsia"/>
          <w:noProof/>
          <w:lang w:eastAsia="en-GB"/>
        </w:rPr>
      </w:pPr>
      <w:hyperlink w:anchor="_Toc145512485" w:history="1">
        <w:r w:rsidR="00FC57B1" w:rsidRPr="00404DA2">
          <w:rPr>
            <w:rStyle w:val="Hyperlink"/>
            <w:rFonts w:ascii="Arial" w:eastAsia="Arial" w:hAnsi="Arial" w:cs="Arial"/>
            <w:noProof/>
            <w:kern w:val="0"/>
            <w:lang w:eastAsia="en-GB"/>
            <w14:ligatures w14:val="none"/>
          </w:rPr>
          <w:t xml:space="preserve">Appendix </w:t>
        </w:r>
        <w:r w:rsidR="00EC6ADA" w:rsidRPr="00404DA2">
          <w:rPr>
            <w:rStyle w:val="Hyperlink"/>
            <w:rFonts w:ascii="Arial" w:eastAsia="Arial" w:hAnsi="Arial" w:cs="Arial"/>
            <w:noProof/>
            <w:kern w:val="0"/>
            <w:lang w:eastAsia="en-GB"/>
            <w14:ligatures w14:val="none"/>
          </w:rPr>
          <w:t>2</w:t>
        </w:r>
        <w:r w:rsidR="00FC57B1" w:rsidRPr="00404DA2">
          <w:rPr>
            <w:rStyle w:val="Hyperlink"/>
            <w:rFonts w:ascii="Arial" w:eastAsia="Arial" w:hAnsi="Arial" w:cs="Arial"/>
            <w:noProof/>
            <w:kern w:val="0"/>
            <w:lang w:eastAsia="en-GB"/>
            <w14:ligatures w14:val="none"/>
          </w:rPr>
          <w:t>: first aid training log</w:t>
        </w:r>
        <w:r w:rsidR="00FC57B1" w:rsidRPr="00404DA2">
          <w:rPr>
            <w:noProof/>
            <w:webHidden/>
          </w:rPr>
          <w:tab/>
        </w:r>
        <w:r w:rsidR="00FC57B1" w:rsidRPr="00404DA2">
          <w:rPr>
            <w:noProof/>
            <w:webHidden/>
          </w:rPr>
          <w:fldChar w:fldCharType="begin"/>
        </w:r>
        <w:r w:rsidR="00FC57B1" w:rsidRPr="00404DA2">
          <w:rPr>
            <w:noProof/>
            <w:webHidden/>
          </w:rPr>
          <w:instrText xml:space="preserve"> PAGEREF _Toc145512485 \h </w:instrText>
        </w:r>
        <w:r w:rsidR="00FC57B1" w:rsidRPr="00404DA2">
          <w:rPr>
            <w:noProof/>
            <w:webHidden/>
          </w:rPr>
        </w:r>
        <w:r w:rsidR="00FC57B1" w:rsidRPr="00404DA2">
          <w:rPr>
            <w:noProof/>
            <w:webHidden/>
          </w:rPr>
          <w:fldChar w:fldCharType="separate"/>
        </w:r>
        <w:r w:rsidR="003B53E6">
          <w:rPr>
            <w:noProof/>
            <w:webHidden/>
          </w:rPr>
          <w:t>9</w:t>
        </w:r>
        <w:r w:rsidR="00FC57B1" w:rsidRPr="00404DA2">
          <w:rPr>
            <w:noProof/>
            <w:webHidden/>
          </w:rPr>
          <w:fldChar w:fldCharType="end"/>
        </w:r>
      </w:hyperlink>
    </w:p>
    <w:p w14:paraId="70D16887" w14:textId="77777777" w:rsidR="005A32FC" w:rsidRPr="00404DA2" w:rsidRDefault="005A32FC" w:rsidP="005A32FC">
      <w:pPr>
        <w:spacing w:after="120" w:line="240" w:lineRule="auto"/>
        <w:rPr>
          <w:rFonts w:ascii="Arial" w:eastAsia="MS Mincho" w:hAnsi="Arial" w:cs="Times New Roman"/>
          <w:noProof/>
          <w:kern w:val="0"/>
          <w:sz w:val="20"/>
          <w:szCs w:val="24"/>
          <w:lang w:val="en-US"/>
          <w14:ligatures w14:val="none"/>
        </w:rPr>
      </w:pPr>
      <w:r w:rsidRPr="00404DA2">
        <w:rPr>
          <w:rFonts w:ascii="Arial" w:eastAsia="MS Mincho" w:hAnsi="Arial" w:cs="Arial"/>
          <w:noProof/>
          <w:kern w:val="0"/>
          <w:lang w:val="en-US"/>
          <w14:ligatures w14:val="none"/>
        </w:rPr>
        <w:fldChar w:fldCharType="end"/>
      </w:r>
    </w:p>
    <w:p w14:paraId="2CA3EB0A" w14:textId="77777777" w:rsidR="00E04623" w:rsidRPr="00404DA2" w:rsidRDefault="005A32FC" w:rsidP="0005158C">
      <w:pPr>
        <w:spacing w:after="120" w:line="240" w:lineRule="auto"/>
        <w:rPr>
          <w:rFonts w:ascii="Arial" w:eastAsia="MS Mincho" w:hAnsi="Arial" w:cs="Arial"/>
          <w:noProof/>
          <w:kern w:val="0"/>
          <w:sz w:val="20"/>
          <w:szCs w:val="20"/>
          <w:lang w:val="en-US"/>
          <w14:ligatures w14:val="none"/>
        </w:rPr>
      </w:pPr>
      <w:r w:rsidRPr="00404DA2">
        <w:rPr>
          <w:rFonts w:ascii="Arial" w:eastAsia="MS Mincho" w:hAnsi="Arial" w:cs="Times New Roman"/>
          <w:noProof/>
          <w:kern w:val="0"/>
          <w:sz w:val="20"/>
          <w:szCs w:val="24"/>
          <w:lang w:eastAsia="en-GB"/>
          <w14:ligatures w14:val="none"/>
        </w:rPr>
        <mc:AlternateContent>
          <mc:Choice Requires="wps">
            <w:drawing>
              <wp:anchor distT="4294967295" distB="4294967295" distL="114300" distR="114300" simplePos="0" relativeHeight="251659264" behindDoc="0" locked="0" layoutInCell="1" allowOverlap="1" wp14:anchorId="39A23775" wp14:editId="1F36582D">
                <wp:simplePos x="0" y="0"/>
                <wp:positionH relativeFrom="column">
                  <wp:posOffset>0</wp:posOffset>
                </wp:positionH>
                <wp:positionV relativeFrom="paragraph">
                  <wp:posOffset>-1</wp:posOffset>
                </wp:positionV>
                <wp:extent cx="615886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4A37A"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bookmarkStart w:id="0" w:name="_Toc531176458"/>
      <w:bookmarkStart w:id="1" w:name="_Toc54183100"/>
      <w:bookmarkStart w:id="2" w:name="_Toc97546569"/>
      <w:bookmarkStart w:id="3" w:name="_Toc145512474"/>
    </w:p>
    <w:p w14:paraId="277CA9CA"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r w:rsidRPr="00404DA2">
        <w:rPr>
          <w:rFonts w:ascii="Arial" w:eastAsia="Arial" w:hAnsi="Arial" w:cs="Arial"/>
          <w:b/>
          <w:kern w:val="0"/>
          <w:sz w:val="28"/>
          <w:szCs w:val="28"/>
          <w:lang w:eastAsia="en-GB"/>
          <w14:ligatures w14:val="none"/>
        </w:rPr>
        <w:t xml:space="preserve">1. </w:t>
      </w:r>
      <w:bookmarkEnd w:id="0"/>
      <w:r w:rsidRPr="00404DA2">
        <w:rPr>
          <w:rFonts w:ascii="Arial" w:eastAsia="Arial" w:hAnsi="Arial" w:cs="Arial"/>
          <w:b/>
          <w:kern w:val="0"/>
          <w:sz w:val="28"/>
          <w:szCs w:val="28"/>
          <w:lang w:eastAsia="en-GB"/>
          <w14:ligatures w14:val="none"/>
        </w:rPr>
        <w:t>Aims</w:t>
      </w:r>
      <w:bookmarkEnd w:id="1"/>
      <w:bookmarkEnd w:id="2"/>
      <w:bookmarkEnd w:id="3"/>
    </w:p>
    <w:p w14:paraId="748A64F9"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aims of our first aid policy are to:</w:t>
      </w:r>
    </w:p>
    <w:p w14:paraId="7C50A64E" w14:textId="77777777" w:rsidR="005A32FC" w:rsidRPr="00404DA2" w:rsidRDefault="005A32FC" w:rsidP="005A32FC">
      <w:pPr>
        <w:numPr>
          <w:ilvl w:val="0"/>
          <w:numId w:val="1"/>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Ensure the health and safety of all staff, pupils and visitors</w:t>
      </w:r>
    </w:p>
    <w:p w14:paraId="3D08F64C" w14:textId="77777777" w:rsidR="005A32FC" w:rsidRPr="00404DA2" w:rsidRDefault="005A32FC" w:rsidP="005A32FC">
      <w:pPr>
        <w:numPr>
          <w:ilvl w:val="0"/>
          <w:numId w:val="1"/>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Ensure that staff are aware of their responsibilities with regards to health and safety</w:t>
      </w:r>
    </w:p>
    <w:p w14:paraId="1BDD941C" w14:textId="77777777" w:rsidR="005A32FC" w:rsidRPr="00404DA2" w:rsidRDefault="005A32FC" w:rsidP="005A32FC">
      <w:pPr>
        <w:numPr>
          <w:ilvl w:val="0"/>
          <w:numId w:val="1"/>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Provide a framework for responding to an incident and recording and reporting the outcomes</w:t>
      </w:r>
    </w:p>
    <w:p w14:paraId="1E87A920"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p>
    <w:p w14:paraId="556FF7E1"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bookmarkStart w:id="4" w:name="_Toc531176459"/>
      <w:bookmarkStart w:id="5" w:name="_Toc54183101"/>
      <w:bookmarkStart w:id="6" w:name="_Toc97546570"/>
      <w:bookmarkStart w:id="7" w:name="_Toc145512475"/>
      <w:r w:rsidRPr="00404DA2">
        <w:rPr>
          <w:rFonts w:ascii="Arial" w:eastAsia="Arial" w:hAnsi="Arial" w:cs="Arial"/>
          <w:b/>
          <w:kern w:val="0"/>
          <w:sz w:val="28"/>
          <w:szCs w:val="28"/>
          <w:lang w:eastAsia="en-GB"/>
          <w14:ligatures w14:val="none"/>
        </w:rPr>
        <w:t xml:space="preserve">2. </w:t>
      </w:r>
      <w:bookmarkEnd w:id="4"/>
      <w:r w:rsidRPr="00404DA2">
        <w:rPr>
          <w:rFonts w:ascii="Arial" w:eastAsia="Arial" w:hAnsi="Arial" w:cs="Arial"/>
          <w:b/>
          <w:kern w:val="0"/>
          <w:sz w:val="28"/>
          <w:szCs w:val="28"/>
          <w:lang w:eastAsia="en-GB"/>
          <w14:ligatures w14:val="none"/>
        </w:rPr>
        <w:t>Legislation and guidance</w:t>
      </w:r>
      <w:bookmarkEnd w:id="5"/>
      <w:bookmarkEnd w:id="6"/>
      <w:bookmarkEnd w:id="7"/>
    </w:p>
    <w:p w14:paraId="438568FA"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This policy is based on advice from the Department for Education on </w:t>
      </w:r>
      <w:hyperlink r:id="rId11" w:history="1">
        <w:r w:rsidRPr="00404DA2">
          <w:rPr>
            <w:rFonts w:ascii="Arial" w:eastAsia="MS Mincho" w:hAnsi="Arial" w:cs="Times New Roman"/>
            <w:color w:val="0072CC"/>
            <w:kern w:val="0"/>
            <w:sz w:val="20"/>
            <w:szCs w:val="24"/>
            <w:u w:val="single" w:color="0072CC"/>
            <w:lang w:eastAsia="en-GB"/>
            <w14:ligatures w14:val="none"/>
          </w:rPr>
          <w:t>first aid in schools</w:t>
        </w:r>
      </w:hyperlink>
      <w:r w:rsidRPr="00404DA2">
        <w:rPr>
          <w:rFonts w:ascii="Arial" w:eastAsia="MS Mincho" w:hAnsi="Arial" w:cs="Times New Roman"/>
          <w:kern w:val="0"/>
          <w:sz w:val="20"/>
          <w:szCs w:val="24"/>
          <w:lang w:eastAsia="en-GB"/>
          <w14:ligatures w14:val="none"/>
        </w:rPr>
        <w:t xml:space="preserve"> and </w:t>
      </w:r>
      <w:hyperlink r:id="rId12" w:history="1">
        <w:r w:rsidRPr="00404DA2">
          <w:rPr>
            <w:rFonts w:ascii="Arial" w:eastAsia="MS Mincho" w:hAnsi="Arial" w:cs="Times New Roman"/>
            <w:color w:val="0072CC"/>
            <w:kern w:val="0"/>
            <w:sz w:val="20"/>
            <w:szCs w:val="24"/>
            <w:u w:val="single" w:color="0072CC"/>
            <w:lang w:eastAsia="en-GB"/>
            <w14:ligatures w14:val="none"/>
          </w:rPr>
          <w:t>health and safety in schools</w:t>
        </w:r>
      </w:hyperlink>
      <w:r w:rsidRPr="00404DA2">
        <w:rPr>
          <w:rFonts w:ascii="Arial" w:eastAsia="MS Mincho" w:hAnsi="Arial" w:cs="Times New Roman"/>
          <w:color w:val="0072CC"/>
          <w:kern w:val="0"/>
          <w:sz w:val="20"/>
          <w:szCs w:val="24"/>
          <w:u w:val="single" w:color="0072CC"/>
          <w:lang w:eastAsia="en-GB"/>
          <w14:ligatures w14:val="none"/>
        </w:rPr>
        <w:t>,</w:t>
      </w:r>
      <w:r w:rsidRPr="00404DA2">
        <w:rPr>
          <w:rFonts w:ascii="Arial" w:eastAsia="MS Mincho" w:hAnsi="Arial" w:cs="Times New Roman"/>
          <w:kern w:val="0"/>
          <w:sz w:val="20"/>
          <w:szCs w:val="24"/>
          <w:lang w:eastAsia="en-GB"/>
          <w14:ligatures w14:val="none"/>
        </w:rPr>
        <w:t xml:space="preserve"> and guidance from the Health and Safety Executive (HSE) on </w:t>
      </w:r>
      <w:hyperlink r:id="rId13" w:history="1">
        <w:r w:rsidRPr="00404DA2">
          <w:rPr>
            <w:rFonts w:ascii="Arial" w:eastAsia="MS Mincho" w:hAnsi="Arial" w:cs="Times New Roman"/>
            <w:color w:val="0072CC"/>
            <w:kern w:val="0"/>
            <w:sz w:val="20"/>
            <w:szCs w:val="24"/>
            <w:u w:val="single"/>
            <w:lang w:eastAsia="en-GB"/>
            <w14:ligatures w14:val="none"/>
          </w:rPr>
          <w:t>incident reporting in schools</w:t>
        </w:r>
      </w:hyperlink>
      <w:r w:rsidRPr="00404DA2">
        <w:rPr>
          <w:rFonts w:ascii="Arial" w:eastAsia="MS Mincho" w:hAnsi="Arial" w:cs="Times New Roman"/>
          <w:kern w:val="0"/>
          <w:sz w:val="20"/>
          <w:szCs w:val="24"/>
          <w:lang w:eastAsia="en-GB"/>
          <w14:ligatures w14:val="none"/>
        </w:rPr>
        <w:t>,</w:t>
      </w:r>
      <w:r w:rsidR="00AF13DB" w:rsidRPr="00404DA2">
        <w:rPr>
          <w:rFonts w:ascii="Arial" w:eastAsia="MS Mincho" w:hAnsi="Arial" w:cs="Times New Roman"/>
          <w:kern w:val="0"/>
          <w:sz w:val="20"/>
          <w:szCs w:val="24"/>
          <w:lang w:eastAsia="en-GB"/>
          <w14:ligatures w14:val="none"/>
        </w:rPr>
        <w:t xml:space="preserve"> the Trust First Aid Policy</w:t>
      </w:r>
      <w:r w:rsidRPr="00404DA2">
        <w:rPr>
          <w:rFonts w:ascii="Arial" w:eastAsia="MS Mincho" w:hAnsi="Arial" w:cs="Times New Roman"/>
          <w:kern w:val="0"/>
          <w:sz w:val="20"/>
          <w:szCs w:val="24"/>
          <w:lang w:eastAsia="en-GB"/>
          <w14:ligatures w14:val="none"/>
        </w:rPr>
        <w:t xml:space="preserve"> and the following legislation:</w:t>
      </w:r>
    </w:p>
    <w:p w14:paraId="70190A6C" w14:textId="77777777" w:rsidR="005A32FC" w:rsidRPr="00404DA2" w:rsidRDefault="00000000" w:rsidP="005A32FC">
      <w:pPr>
        <w:numPr>
          <w:ilvl w:val="0"/>
          <w:numId w:val="2"/>
        </w:numPr>
        <w:spacing w:after="120" w:line="240" w:lineRule="auto"/>
        <w:ind w:left="340" w:hanging="261"/>
        <w:rPr>
          <w:rFonts w:ascii="Times New Roman" w:eastAsia="Times New Roman" w:hAnsi="Times New Roman" w:cs="Times New Roman"/>
          <w:kern w:val="0"/>
          <w:sz w:val="20"/>
          <w:szCs w:val="24"/>
          <w:lang w:eastAsia="en-GB"/>
          <w14:ligatures w14:val="none"/>
        </w:rPr>
      </w:pPr>
      <w:hyperlink r:id="rId14" w:history="1">
        <w:r w:rsidR="005A32FC" w:rsidRPr="00404DA2">
          <w:rPr>
            <w:rFonts w:ascii="Arial" w:eastAsia="MS Mincho" w:hAnsi="Arial" w:cs="Times New Roman"/>
            <w:color w:val="0072CC"/>
            <w:kern w:val="0"/>
            <w:sz w:val="20"/>
            <w:szCs w:val="24"/>
            <w:u w:val="single" w:color="0072CC"/>
            <w:lang w:eastAsia="en-GB"/>
            <w14:ligatures w14:val="none"/>
          </w:rPr>
          <w:t>The Health and Safety (First-Aid) Regulations 1981</w:t>
        </w:r>
      </w:hyperlink>
      <w:r w:rsidR="005A32FC" w:rsidRPr="00404DA2">
        <w:rPr>
          <w:rFonts w:ascii="Arial" w:eastAsia="MS Mincho" w:hAnsi="Arial" w:cs="Times New Roman"/>
          <w:kern w:val="0"/>
          <w:sz w:val="20"/>
          <w:szCs w:val="24"/>
          <w:lang w:eastAsia="en-GB"/>
          <w14:ligatures w14:val="none"/>
        </w:rPr>
        <w:t>, which state that employers must provide adequate and appropriate equipment and facilities to enable first aid to be administered to employees, and qualified first aid personnel</w:t>
      </w:r>
    </w:p>
    <w:p w14:paraId="0BB1B5A4" w14:textId="77777777" w:rsidR="005A32FC" w:rsidRPr="00404DA2" w:rsidRDefault="00000000" w:rsidP="005A32FC">
      <w:pPr>
        <w:numPr>
          <w:ilvl w:val="0"/>
          <w:numId w:val="2"/>
        </w:numPr>
        <w:spacing w:after="120" w:line="240" w:lineRule="auto"/>
        <w:ind w:left="340" w:hanging="261"/>
        <w:rPr>
          <w:rFonts w:ascii="Times New Roman" w:eastAsia="Times New Roman" w:hAnsi="Times New Roman" w:cs="Times New Roman"/>
          <w:kern w:val="0"/>
          <w:sz w:val="20"/>
          <w:szCs w:val="24"/>
          <w:lang w:eastAsia="en-GB"/>
          <w14:ligatures w14:val="none"/>
        </w:rPr>
      </w:pPr>
      <w:hyperlink r:id="rId15" w:history="1">
        <w:r w:rsidR="005A32FC" w:rsidRPr="00404DA2">
          <w:rPr>
            <w:rFonts w:ascii="Arial" w:eastAsia="MS Mincho" w:hAnsi="Arial" w:cs="Times New Roman"/>
            <w:color w:val="0072CC"/>
            <w:kern w:val="0"/>
            <w:sz w:val="20"/>
            <w:szCs w:val="24"/>
            <w:u w:val="single" w:color="0072CC"/>
            <w:lang w:eastAsia="en-GB"/>
            <w14:ligatures w14:val="none"/>
          </w:rPr>
          <w:t>The Management of Health and Safety at Work Regulations 1992</w:t>
        </w:r>
      </w:hyperlink>
      <w:r w:rsidR="005A32FC" w:rsidRPr="00404DA2">
        <w:rPr>
          <w:rFonts w:ascii="Arial" w:eastAsia="MS Mincho" w:hAnsi="Arial" w:cs="Times New Roman"/>
          <w:kern w:val="0"/>
          <w:sz w:val="20"/>
          <w:szCs w:val="24"/>
          <w:lang w:eastAsia="en-GB"/>
          <w14:ligatures w14:val="none"/>
        </w:rPr>
        <w:t>, which require employers to make an assessment of the risks to the health and safety of their employees</w:t>
      </w:r>
    </w:p>
    <w:p w14:paraId="3B921757" w14:textId="77777777" w:rsidR="005A32FC" w:rsidRPr="00404DA2" w:rsidRDefault="00000000" w:rsidP="005A32FC">
      <w:pPr>
        <w:numPr>
          <w:ilvl w:val="0"/>
          <w:numId w:val="2"/>
        </w:numPr>
        <w:spacing w:after="120" w:line="240" w:lineRule="auto"/>
        <w:ind w:left="340" w:hanging="261"/>
        <w:rPr>
          <w:rFonts w:ascii="Times New Roman" w:eastAsia="Times New Roman" w:hAnsi="Times New Roman" w:cs="Times New Roman"/>
          <w:kern w:val="0"/>
          <w:sz w:val="20"/>
          <w:szCs w:val="24"/>
          <w:lang w:eastAsia="en-GB"/>
          <w14:ligatures w14:val="none"/>
        </w:rPr>
      </w:pPr>
      <w:hyperlink r:id="rId16" w:history="1">
        <w:r w:rsidR="005A32FC" w:rsidRPr="00404DA2">
          <w:rPr>
            <w:rFonts w:ascii="Arial" w:eastAsia="MS Mincho" w:hAnsi="Arial" w:cs="Times New Roman"/>
            <w:color w:val="2E74B5" w:themeColor="accent5" w:themeShade="BF"/>
            <w:kern w:val="0"/>
            <w:sz w:val="20"/>
            <w:szCs w:val="24"/>
            <w:u w:val="single" w:color="0092CF"/>
            <w:lang w:eastAsia="en-GB"/>
            <w14:ligatures w14:val="none"/>
          </w:rPr>
          <w:t>The Management of Health and Safety at Work Regulations 1999</w:t>
        </w:r>
      </w:hyperlink>
      <w:r w:rsidR="005A32FC" w:rsidRPr="00404DA2">
        <w:rPr>
          <w:rFonts w:ascii="Arial" w:eastAsia="MS Mincho" w:hAnsi="Arial" w:cs="Times New Roman"/>
          <w:kern w:val="0"/>
          <w:sz w:val="20"/>
          <w:szCs w:val="24"/>
          <w:u w:val="single"/>
          <w:lang w:eastAsia="en-GB"/>
          <w14:ligatures w14:val="none"/>
        </w:rPr>
        <w:t>,</w:t>
      </w:r>
      <w:r w:rsidR="005A32FC" w:rsidRPr="00404DA2">
        <w:rPr>
          <w:rFonts w:ascii="Arial" w:eastAsia="MS Mincho" w:hAnsi="Arial" w:cs="Times New Roman"/>
          <w:kern w:val="0"/>
          <w:sz w:val="20"/>
          <w:szCs w:val="24"/>
          <w:lang w:eastAsia="en-GB"/>
          <w14:ligatures w14:val="none"/>
        </w:rPr>
        <w:t xml:space="preserve"> which require employers to carry out risk assessments, make arrangements to implement necessary measures, and arrange for appropriate information and training</w:t>
      </w:r>
    </w:p>
    <w:p w14:paraId="6E96385F" w14:textId="77777777" w:rsidR="005A32FC" w:rsidRPr="00404DA2" w:rsidRDefault="00000000" w:rsidP="005A32FC">
      <w:pPr>
        <w:numPr>
          <w:ilvl w:val="0"/>
          <w:numId w:val="2"/>
        </w:numPr>
        <w:spacing w:after="120" w:line="240" w:lineRule="auto"/>
        <w:ind w:left="340" w:hanging="261"/>
        <w:rPr>
          <w:rFonts w:ascii="Times New Roman" w:eastAsia="Times New Roman" w:hAnsi="Times New Roman" w:cs="Times New Roman"/>
          <w:kern w:val="0"/>
          <w:sz w:val="20"/>
          <w:szCs w:val="24"/>
          <w:lang w:eastAsia="en-GB"/>
          <w14:ligatures w14:val="none"/>
        </w:rPr>
      </w:pPr>
      <w:hyperlink r:id="rId17" w:history="1">
        <w:r w:rsidR="005A32FC" w:rsidRPr="00404DA2">
          <w:rPr>
            <w:rFonts w:ascii="Arial" w:eastAsia="MS Mincho" w:hAnsi="Arial" w:cs="Times New Roman"/>
            <w:color w:val="0072CC"/>
            <w:kern w:val="0"/>
            <w:sz w:val="20"/>
            <w:szCs w:val="24"/>
            <w:u w:val="single" w:color="0072CC"/>
            <w:lang w:eastAsia="en-GB"/>
            <w14:ligatures w14:val="none"/>
          </w:rPr>
          <w:t>The Reporting of Injuries, Diseases and Dangerous Occurrences Regulations (RIDDOR) 2013</w:t>
        </w:r>
      </w:hyperlink>
      <w:r w:rsidR="005A32FC" w:rsidRPr="00404DA2">
        <w:rPr>
          <w:rFonts w:ascii="Arial" w:eastAsia="MS Mincho" w:hAnsi="Arial" w:cs="Times New Roman"/>
          <w:kern w:val="0"/>
          <w:sz w:val="20"/>
          <w:szCs w:val="24"/>
          <w:lang w:eastAsia="en-GB"/>
          <w14:ligatures w14:val="none"/>
        </w:rPr>
        <w:t>, which state that some accidents must be reported to the Health and Safety Executive (HSE), and set out the timeframe for this and how long records of such accidents must be kept</w:t>
      </w:r>
    </w:p>
    <w:p w14:paraId="13FD9790" w14:textId="77777777" w:rsidR="00C62C43" w:rsidRPr="00404DA2" w:rsidRDefault="00000000" w:rsidP="00C62C43">
      <w:pPr>
        <w:numPr>
          <w:ilvl w:val="0"/>
          <w:numId w:val="2"/>
        </w:numPr>
        <w:spacing w:after="120" w:line="240" w:lineRule="auto"/>
        <w:ind w:left="340" w:hanging="261"/>
        <w:rPr>
          <w:rFonts w:ascii="Times New Roman" w:eastAsia="Times New Roman" w:hAnsi="Times New Roman" w:cs="Times New Roman"/>
          <w:kern w:val="0"/>
          <w:sz w:val="20"/>
          <w:szCs w:val="24"/>
          <w:lang w:eastAsia="en-GB"/>
          <w14:ligatures w14:val="none"/>
        </w:rPr>
      </w:pPr>
      <w:hyperlink r:id="rId18" w:history="1">
        <w:r w:rsidR="005A32FC" w:rsidRPr="00404DA2">
          <w:rPr>
            <w:rFonts w:ascii="Arial" w:eastAsia="MS Mincho" w:hAnsi="Arial" w:cs="Times New Roman"/>
            <w:color w:val="0072CC"/>
            <w:kern w:val="0"/>
            <w:sz w:val="20"/>
            <w:szCs w:val="24"/>
            <w:u w:val="single" w:color="0072CC"/>
            <w:lang w:eastAsia="en-GB"/>
            <w14:ligatures w14:val="none"/>
          </w:rPr>
          <w:t>Social Security (Claims and Payments) Regulations 1979</w:t>
        </w:r>
      </w:hyperlink>
      <w:r w:rsidR="005A32FC" w:rsidRPr="00404DA2">
        <w:rPr>
          <w:rFonts w:ascii="Arial" w:eastAsia="MS Mincho" w:hAnsi="Arial" w:cs="Times New Roman"/>
          <w:kern w:val="0"/>
          <w:sz w:val="20"/>
          <w:szCs w:val="24"/>
          <w:lang w:eastAsia="en-GB"/>
          <w14:ligatures w14:val="none"/>
        </w:rPr>
        <w:t>, which set out rules on the retention of accident records</w:t>
      </w:r>
    </w:p>
    <w:p w14:paraId="02AC3D51" w14:textId="77777777" w:rsidR="005A32FC" w:rsidRPr="00404DA2" w:rsidRDefault="00000000" w:rsidP="00C62C43">
      <w:pPr>
        <w:numPr>
          <w:ilvl w:val="0"/>
          <w:numId w:val="2"/>
        </w:numPr>
        <w:spacing w:after="120" w:line="240" w:lineRule="auto"/>
        <w:ind w:left="340" w:hanging="261"/>
        <w:rPr>
          <w:rFonts w:ascii="Times New Roman" w:eastAsia="Times New Roman" w:hAnsi="Times New Roman" w:cs="Times New Roman"/>
          <w:kern w:val="0"/>
          <w:sz w:val="20"/>
          <w:szCs w:val="24"/>
          <w:lang w:eastAsia="en-GB"/>
          <w14:ligatures w14:val="none"/>
        </w:rPr>
      </w:pPr>
      <w:hyperlink r:id="rId19" w:history="1">
        <w:r w:rsidR="005A32FC" w:rsidRPr="00404DA2">
          <w:rPr>
            <w:rFonts w:ascii="Arial" w:eastAsia="MS Mincho" w:hAnsi="Arial" w:cs="Times New Roman"/>
            <w:color w:val="0072CC"/>
            <w:kern w:val="0"/>
            <w:sz w:val="20"/>
            <w:szCs w:val="24"/>
            <w:u w:val="single" w:color="0072CC"/>
            <w:lang w:eastAsia="en-GB"/>
            <w14:ligatures w14:val="none"/>
          </w:rPr>
          <w:t>The Education (Independent School Standards) Regulations 2014</w:t>
        </w:r>
      </w:hyperlink>
      <w:r w:rsidR="005A32FC" w:rsidRPr="00404DA2">
        <w:rPr>
          <w:rFonts w:ascii="Arial" w:eastAsia="MS Mincho" w:hAnsi="Arial" w:cs="Times New Roman"/>
          <w:kern w:val="0"/>
          <w:sz w:val="20"/>
          <w:szCs w:val="24"/>
          <w:lang w:eastAsia="en-GB"/>
          <w14:ligatures w14:val="none"/>
        </w:rPr>
        <w:t>, which require that suitable space is provided to cater for the medical and therapy needs of pupils</w:t>
      </w:r>
    </w:p>
    <w:p w14:paraId="24B90346" w14:textId="77777777" w:rsidR="005A32FC" w:rsidRPr="00404DA2" w:rsidRDefault="005A32FC" w:rsidP="00C62C43">
      <w:pPr>
        <w:spacing w:after="120" w:line="240" w:lineRule="auto"/>
        <w:ind w:firstLine="340"/>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lastRenderedPageBreak/>
        <w:t>This policy complies with our funding agreement and articles of association.</w:t>
      </w:r>
      <w:r w:rsidR="006600F9" w:rsidRPr="00404DA2">
        <w:rPr>
          <w:rFonts w:ascii="Arial" w:eastAsia="MS Mincho" w:hAnsi="Arial" w:cs="Times New Roman"/>
          <w:kern w:val="0"/>
          <w:sz w:val="20"/>
          <w:szCs w:val="24"/>
          <w:lang w:eastAsia="en-GB"/>
          <w14:ligatures w14:val="none"/>
        </w:rPr>
        <w:t xml:space="preserve"> </w:t>
      </w:r>
    </w:p>
    <w:p w14:paraId="68BF6CC5"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p>
    <w:p w14:paraId="12BCB855" w14:textId="77777777" w:rsidR="005A32FC" w:rsidRDefault="005A32FC" w:rsidP="005A32FC">
      <w:pPr>
        <w:spacing w:before="120" w:after="120" w:line="240" w:lineRule="auto"/>
        <w:outlineLvl w:val="0"/>
        <w:rPr>
          <w:rFonts w:ascii="Arial" w:eastAsia="Arial" w:hAnsi="Arial" w:cs="Arial"/>
          <w:b/>
          <w:kern w:val="0"/>
          <w:sz w:val="28"/>
          <w:szCs w:val="28"/>
          <w:lang w:eastAsia="en-GB"/>
          <w14:ligatures w14:val="none"/>
        </w:rPr>
      </w:pPr>
      <w:bookmarkStart w:id="8" w:name="_Toc531176462"/>
      <w:bookmarkStart w:id="9" w:name="_Toc54183102"/>
      <w:bookmarkStart w:id="10" w:name="_Toc97546571"/>
      <w:bookmarkStart w:id="11" w:name="_Toc145512476"/>
      <w:r w:rsidRPr="00404DA2">
        <w:rPr>
          <w:rFonts w:ascii="Arial" w:eastAsia="Arial" w:hAnsi="Arial" w:cs="Arial"/>
          <w:b/>
          <w:kern w:val="0"/>
          <w:sz w:val="28"/>
          <w:szCs w:val="28"/>
          <w:lang w:eastAsia="en-GB"/>
          <w14:ligatures w14:val="none"/>
        </w:rPr>
        <w:t xml:space="preserve">3. </w:t>
      </w:r>
      <w:bookmarkEnd w:id="8"/>
      <w:r w:rsidRPr="00404DA2">
        <w:rPr>
          <w:rFonts w:ascii="Arial" w:eastAsia="Arial" w:hAnsi="Arial" w:cs="Arial"/>
          <w:b/>
          <w:kern w:val="0"/>
          <w:sz w:val="28"/>
          <w:szCs w:val="28"/>
          <w:lang w:eastAsia="en-GB"/>
          <w14:ligatures w14:val="none"/>
        </w:rPr>
        <w:t>Roles and responsibilities</w:t>
      </w:r>
      <w:bookmarkEnd w:id="9"/>
      <w:bookmarkEnd w:id="10"/>
      <w:bookmarkEnd w:id="11"/>
    </w:p>
    <w:p w14:paraId="4E82E3DC" w14:textId="77777777" w:rsidR="00404DA2" w:rsidRPr="00404DA2" w:rsidRDefault="00404DA2" w:rsidP="00404DA2">
      <w:pPr>
        <w:spacing w:before="120" w:after="120" w:line="240" w:lineRule="auto"/>
        <w:outlineLvl w:val="0"/>
        <w:rPr>
          <w:rFonts w:ascii="Arial" w:eastAsia="Calibri" w:hAnsi="Arial" w:cs="Arial"/>
          <w:bCs/>
          <w:kern w:val="0"/>
          <w:sz w:val="20"/>
          <w:szCs w:val="20"/>
          <w:lang w:eastAsia="en-GB"/>
          <w14:ligatures w14:val="none"/>
        </w:rPr>
      </w:pPr>
      <w:r w:rsidRPr="00404DA2">
        <w:rPr>
          <w:rFonts w:ascii="Arial" w:eastAsia="Calibri" w:hAnsi="Arial" w:cs="Arial"/>
          <w:bCs/>
          <w:kern w:val="0"/>
          <w:sz w:val="20"/>
          <w:szCs w:val="20"/>
          <w:lang w:eastAsia="en-GB"/>
          <w14:ligatures w14:val="none"/>
        </w:rPr>
        <w:t xml:space="preserve">In schools with Early Years Foundation Stage provision, at least 1 person who has a current paediatric first aid (PFA) certificate must be on the premises at all times. </w:t>
      </w:r>
    </w:p>
    <w:p w14:paraId="0E6C4611" w14:textId="77777777" w:rsidR="00404DA2" w:rsidRPr="00404DA2" w:rsidRDefault="00404DA2" w:rsidP="00404DA2">
      <w:pPr>
        <w:spacing w:before="120" w:after="120" w:line="240" w:lineRule="auto"/>
        <w:outlineLvl w:val="0"/>
        <w:rPr>
          <w:rFonts w:ascii="Arial" w:eastAsia="Calibri" w:hAnsi="Arial" w:cs="Arial"/>
          <w:bCs/>
          <w:kern w:val="0"/>
          <w:sz w:val="20"/>
          <w:szCs w:val="20"/>
          <w:lang w:eastAsia="en-GB"/>
          <w14:ligatures w14:val="none"/>
        </w:rPr>
      </w:pPr>
      <w:r w:rsidRPr="00404DA2">
        <w:rPr>
          <w:rFonts w:ascii="Arial" w:eastAsia="Calibri" w:hAnsi="Arial" w:cs="Arial"/>
          <w:bCs/>
          <w:kern w:val="0"/>
          <w:sz w:val="20"/>
          <w:szCs w:val="20"/>
          <w:lang w:eastAsia="en-GB"/>
          <w14:ligatures w14:val="none"/>
        </w:rPr>
        <w:t>Beyond this, in all settings – and dependent upon an assessment of first aid needs – employers must usually have a sufficient number of suitably trained first aiders to care for employees in case they are injured at work. However, the minimum legal requirement is to have an ‘appointed person’ to take charge of first aid arrangements, provided your assessment of need has taken into account the nature of employees' work, the number of staff, and the layout and location of the school. The appointed person does not need to be a trained first aider.</w:t>
      </w:r>
    </w:p>
    <w:p w14:paraId="6AC8B72A" w14:textId="77777777" w:rsidR="00404DA2" w:rsidRPr="00404DA2" w:rsidRDefault="00404DA2" w:rsidP="00404DA2">
      <w:pPr>
        <w:spacing w:before="120" w:after="120" w:line="240" w:lineRule="auto"/>
        <w:outlineLvl w:val="0"/>
        <w:rPr>
          <w:rFonts w:ascii="Arial" w:eastAsia="Calibri" w:hAnsi="Arial" w:cs="Arial"/>
          <w:bCs/>
          <w:kern w:val="0"/>
          <w:sz w:val="20"/>
          <w:szCs w:val="20"/>
          <w:lang w:eastAsia="en-GB"/>
          <w14:ligatures w14:val="none"/>
        </w:rPr>
      </w:pPr>
      <w:r w:rsidRPr="00404DA2">
        <w:rPr>
          <w:rFonts w:ascii="Arial" w:eastAsia="Calibri" w:hAnsi="Arial" w:cs="Arial"/>
          <w:bCs/>
          <w:kern w:val="0"/>
          <w:sz w:val="20"/>
          <w:szCs w:val="20"/>
          <w:lang w:eastAsia="en-GB"/>
          <w14:ligatures w14:val="none"/>
        </w:rPr>
        <w:t xml:space="preserve">Section 3.1 below sets out the expectations of appointed persons and first aiders as set out in the 1981 first aid regulations and the DfE guidance listed in section 2. </w:t>
      </w:r>
    </w:p>
    <w:p w14:paraId="084A3260" w14:textId="3127C0EB" w:rsidR="00404DA2" w:rsidRPr="00404DA2" w:rsidRDefault="00404DA2" w:rsidP="00404DA2">
      <w:pPr>
        <w:spacing w:before="120" w:after="120" w:line="240" w:lineRule="auto"/>
        <w:outlineLvl w:val="0"/>
        <w:rPr>
          <w:rFonts w:ascii="Arial" w:eastAsia="Calibri" w:hAnsi="Arial" w:cs="Arial"/>
          <w:bCs/>
          <w:kern w:val="0"/>
          <w:sz w:val="20"/>
          <w:szCs w:val="20"/>
          <w:lang w:eastAsia="en-GB"/>
          <w14:ligatures w14:val="none"/>
        </w:rPr>
      </w:pPr>
      <w:r w:rsidRPr="00404DA2">
        <w:rPr>
          <w:rFonts w:ascii="Arial" w:eastAsia="Calibri" w:hAnsi="Arial" w:cs="Arial"/>
          <w:bCs/>
          <w:kern w:val="0"/>
          <w:sz w:val="20"/>
          <w:szCs w:val="20"/>
          <w:lang w:eastAsia="en-GB"/>
          <w14:ligatures w14:val="none"/>
        </w:rPr>
        <w:t>All schools should adapt this section to reflect their circumstances, in line with their assessment of first aid needs.</w:t>
      </w:r>
    </w:p>
    <w:p w14:paraId="593F8010" w14:textId="77777777" w:rsidR="005A32FC" w:rsidRPr="00404DA2" w:rsidRDefault="005A32FC" w:rsidP="005A32FC">
      <w:pPr>
        <w:spacing w:before="240" w:after="120" w:line="240" w:lineRule="auto"/>
        <w:rPr>
          <w:rFonts w:ascii="Arial" w:eastAsia="MS Mincho" w:hAnsi="Arial" w:cs="Times New Roman"/>
          <w:color w:val="000000" w:themeColor="text1"/>
          <w:kern w:val="0"/>
          <w:sz w:val="24"/>
          <w:szCs w:val="24"/>
          <w:lang w:eastAsia="en-GB"/>
          <w14:ligatures w14:val="none"/>
        </w:rPr>
      </w:pPr>
      <w:r w:rsidRPr="00404DA2">
        <w:rPr>
          <w:rFonts w:ascii="Arial" w:eastAsia="MS Mincho" w:hAnsi="Arial" w:cs="Times New Roman"/>
          <w:b/>
          <w:bCs/>
          <w:color w:val="12263F"/>
          <w:kern w:val="0"/>
          <w:sz w:val="24"/>
          <w:szCs w:val="24"/>
          <w:lang w:eastAsia="en-GB"/>
          <w14:ligatures w14:val="none"/>
        </w:rPr>
        <w:t>3.1 Appointed person(s) and first aiders</w:t>
      </w:r>
    </w:p>
    <w:p w14:paraId="7420C139" w14:textId="4F2105F4"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The school’s </w:t>
      </w:r>
      <w:r w:rsidRPr="00404DA2">
        <w:rPr>
          <w:rFonts w:ascii="Arial" w:eastAsia="MS Mincho" w:hAnsi="Arial" w:cs="Times New Roman"/>
          <w:color w:val="000000" w:themeColor="text1"/>
          <w:kern w:val="0"/>
          <w:sz w:val="20"/>
          <w:szCs w:val="24"/>
          <w:lang w:eastAsia="en-GB"/>
          <w14:ligatures w14:val="none"/>
        </w:rPr>
        <w:t xml:space="preserve">appointed </w:t>
      </w:r>
      <w:r w:rsidR="003B53E6">
        <w:rPr>
          <w:rFonts w:ascii="Arial" w:eastAsia="MS Mincho" w:hAnsi="Arial" w:cs="Times New Roman"/>
          <w:color w:val="000000" w:themeColor="text1"/>
          <w:kern w:val="0"/>
          <w:sz w:val="20"/>
          <w:szCs w:val="24"/>
          <w:lang w:eastAsia="en-GB"/>
          <w14:ligatures w14:val="none"/>
        </w:rPr>
        <w:t xml:space="preserve">first </w:t>
      </w:r>
      <w:r w:rsidR="003B53E6" w:rsidRPr="003B53E6">
        <w:rPr>
          <w:rFonts w:ascii="Arial" w:eastAsia="MS Mincho" w:hAnsi="Arial" w:cs="Times New Roman"/>
          <w:kern w:val="0"/>
          <w:sz w:val="20"/>
          <w:szCs w:val="24"/>
          <w:lang w:eastAsia="en-GB"/>
          <w14:ligatures w14:val="none"/>
        </w:rPr>
        <w:t xml:space="preserve">aider is </w:t>
      </w:r>
      <w:r w:rsidR="00E716D0" w:rsidRPr="003B53E6">
        <w:rPr>
          <w:rFonts w:ascii="Arial" w:eastAsia="MS Mincho" w:hAnsi="Arial" w:cs="Times New Roman"/>
          <w:kern w:val="0"/>
          <w:sz w:val="20"/>
          <w:szCs w:val="24"/>
          <w:lang w:eastAsia="en-GB"/>
          <w14:ligatures w14:val="none"/>
        </w:rPr>
        <w:t>Christine Bass</w:t>
      </w:r>
      <w:r w:rsidR="00404DA2" w:rsidRPr="003B53E6">
        <w:rPr>
          <w:rFonts w:ascii="Arial" w:eastAsia="MS Mincho" w:hAnsi="Arial" w:cs="Times New Roman"/>
          <w:kern w:val="0"/>
          <w:sz w:val="20"/>
          <w:szCs w:val="24"/>
          <w:lang w:eastAsia="en-GB"/>
          <w14:ligatures w14:val="none"/>
        </w:rPr>
        <w:t xml:space="preserve">. </w:t>
      </w:r>
      <w:r w:rsidRPr="003B53E6">
        <w:rPr>
          <w:rFonts w:ascii="Arial" w:eastAsia="MS Mincho" w:hAnsi="Arial" w:cs="Times New Roman"/>
          <w:kern w:val="0"/>
          <w:sz w:val="20"/>
          <w:szCs w:val="24"/>
          <w:lang w:eastAsia="en-GB"/>
          <w14:ligatures w14:val="none"/>
        </w:rPr>
        <w:t xml:space="preserve">They </w:t>
      </w:r>
      <w:r w:rsidRPr="00404DA2">
        <w:rPr>
          <w:rFonts w:ascii="Arial" w:eastAsia="MS Mincho" w:hAnsi="Arial" w:cs="Times New Roman"/>
          <w:kern w:val="0"/>
          <w:sz w:val="20"/>
          <w:szCs w:val="24"/>
          <w:lang w:eastAsia="en-GB"/>
          <w14:ligatures w14:val="none"/>
        </w:rPr>
        <w:t>are responsible for:</w:t>
      </w:r>
    </w:p>
    <w:p w14:paraId="27A198A0" w14:textId="77777777" w:rsidR="005A32FC" w:rsidRPr="00404DA2" w:rsidRDefault="005A32FC" w:rsidP="005A32FC">
      <w:pPr>
        <w:numPr>
          <w:ilvl w:val="0"/>
          <w:numId w:val="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Taking charge when someone is injured or becomes ill</w:t>
      </w:r>
    </w:p>
    <w:p w14:paraId="7D6901C5" w14:textId="77777777" w:rsidR="005A32FC" w:rsidRPr="00404DA2" w:rsidRDefault="005A32FC" w:rsidP="005A32FC">
      <w:pPr>
        <w:numPr>
          <w:ilvl w:val="0"/>
          <w:numId w:val="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Ensuring there is an adequate supply of medical materials in first aid kits, and replenishing the contents of these kits</w:t>
      </w:r>
    </w:p>
    <w:p w14:paraId="4075E5FE" w14:textId="77777777" w:rsidR="005A32FC" w:rsidRPr="00404DA2" w:rsidRDefault="005A32FC" w:rsidP="005A32FC">
      <w:pPr>
        <w:numPr>
          <w:ilvl w:val="0"/>
          <w:numId w:val="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Ensuring that an ambulance or other professional medical help is summoned when appropriate</w:t>
      </w:r>
    </w:p>
    <w:p w14:paraId="06050BAE"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First aiders are trained and qualified to carry out the role (see section 7) and are responsible for:</w:t>
      </w:r>
    </w:p>
    <w:p w14:paraId="0A9DD3DA" w14:textId="77777777" w:rsidR="005A32FC" w:rsidRPr="00404DA2" w:rsidRDefault="005A32FC" w:rsidP="005A32FC">
      <w:pPr>
        <w:numPr>
          <w:ilvl w:val="0"/>
          <w:numId w:val="6"/>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Acting as first responders to any incidents; they will assess the situation where there is an injured or ill person, and provide immediate and appropriate treatment</w:t>
      </w:r>
    </w:p>
    <w:p w14:paraId="63D50A2A" w14:textId="77777777" w:rsidR="005A32FC" w:rsidRPr="00404DA2" w:rsidRDefault="005A32FC" w:rsidP="005A32FC">
      <w:pPr>
        <w:numPr>
          <w:ilvl w:val="0"/>
          <w:numId w:val="6"/>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Sending pupils home to recover, where necessary</w:t>
      </w:r>
    </w:p>
    <w:p w14:paraId="7EF3E165" w14:textId="77777777" w:rsidR="005A32FC" w:rsidRPr="00404DA2" w:rsidRDefault="005A32FC" w:rsidP="005A32FC">
      <w:pPr>
        <w:numPr>
          <w:ilvl w:val="0"/>
          <w:numId w:val="6"/>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Filling in an accident report on the same day, or as soon as is reasonably practicable</w:t>
      </w:r>
      <w:r w:rsidR="00515835" w:rsidRPr="00404DA2">
        <w:rPr>
          <w:rFonts w:ascii="Arial" w:eastAsia="MS Mincho" w:hAnsi="Arial" w:cs="Times New Roman"/>
          <w:kern w:val="0"/>
          <w:sz w:val="20"/>
          <w:szCs w:val="24"/>
          <w:lang w:val="en-US" w:eastAsia="en-GB"/>
          <w14:ligatures w14:val="none"/>
        </w:rPr>
        <w:t xml:space="preserve"> in line with the Trust accident reporting procedures</w:t>
      </w:r>
      <w:r w:rsidR="00EA3A5D" w:rsidRPr="00404DA2">
        <w:rPr>
          <w:rFonts w:ascii="Arial" w:eastAsia="MS Mincho" w:hAnsi="Arial" w:cs="Times New Roman"/>
          <w:kern w:val="0"/>
          <w:sz w:val="20"/>
          <w:szCs w:val="24"/>
          <w:lang w:val="en-US" w:eastAsia="en-GB"/>
          <w14:ligatures w14:val="none"/>
        </w:rPr>
        <w:t xml:space="preserve"> </w:t>
      </w:r>
    </w:p>
    <w:p w14:paraId="6D1ACE5C" w14:textId="77777777" w:rsidR="005A32FC" w:rsidRPr="00404DA2" w:rsidRDefault="005A32FC" w:rsidP="005A32FC">
      <w:pPr>
        <w:numPr>
          <w:ilvl w:val="0"/>
          <w:numId w:val="6"/>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Keeping their contact details up to date</w:t>
      </w:r>
    </w:p>
    <w:p w14:paraId="386B8434" w14:textId="3FBDCB70"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Our </w:t>
      </w:r>
      <w:r w:rsidRPr="00404DA2">
        <w:rPr>
          <w:rFonts w:ascii="Arial" w:eastAsia="MS Mincho" w:hAnsi="Arial" w:cs="Times New Roman"/>
          <w:color w:val="000000" w:themeColor="text1"/>
          <w:kern w:val="0"/>
          <w:sz w:val="20"/>
          <w:szCs w:val="24"/>
          <w:lang w:eastAsia="en-GB"/>
          <w14:ligatures w14:val="none"/>
        </w:rPr>
        <w:t>school’s</w:t>
      </w:r>
      <w:r w:rsidR="00404DA2" w:rsidRPr="00404DA2">
        <w:rPr>
          <w:rFonts w:ascii="Arial" w:eastAsia="MS Mincho" w:hAnsi="Arial" w:cs="Times New Roman"/>
          <w:color w:val="000000" w:themeColor="text1"/>
          <w:kern w:val="0"/>
          <w:sz w:val="20"/>
          <w:szCs w:val="24"/>
          <w:lang w:eastAsia="en-GB"/>
          <w14:ligatures w14:val="none"/>
        </w:rPr>
        <w:t xml:space="preserve"> first aiders </w:t>
      </w:r>
      <w:r w:rsidRPr="00404DA2">
        <w:rPr>
          <w:rFonts w:ascii="Arial" w:eastAsia="MS Mincho" w:hAnsi="Arial" w:cs="Times New Roman"/>
          <w:color w:val="000000" w:themeColor="text1"/>
          <w:kern w:val="0"/>
          <w:sz w:val="20"/>
          <w:szCs w:val="24"/>
          <w:lang w:eastAsia="en-GB"/>
          <w14:ligatures w14:val="none"/>
        </w:rPr>
        <w:t xml:space="preserve">are </w:t>
      </w:r>
      <w:r w:rsidRPr="00404DA2">
        <w:rPr>
          <w:rFonts w:ascii="Arial" w:eastAsia="MS Mincho" w:hAnsi="Arial" w:cs="Times New Roman"/>
          <w:kern w:val="0"/>
          <w:sz w:val="20"/>
          <w:szCs w:val="24"/>
          <w:lang w:eastAsia="en-GB"/>
          <w14:ligatures w14:val="none"/>
        </w:rPr>
        <w:t>listed in appendix 1. Their names will also be displayed prominently around the school.</w:t>
      </w:r>
    </w:p>
    <w:p w14:paraId="0FBB7E35" w14:textId="5826585B" w:rsidR="005A32FC" w:rsidRPr="00404DA2" w:rsidRDefault="005A32FC" w:rsidP="005A32FC">
      <w:pPr>
        <w:spacing w:before="240" w:after="120" w:line="240" w:lineRule="auto"/>
        <w:rPr>
          <w:rFonts w:ascii="Arial" w:eastAsia="MS Mincho" w:hAnsi="Arial" w:cs="Times New Roman"/>
          <w:kern w:val="0"/>
          <w:sz w:val="24"/>
          <w:szCs w:val="24"/>
          <w:lang w:val="en-US" w:eastAsia="en-GB"/>
          <w14:ligatures w14:val="none"/>
        </w:rPr>
      </w:pPr>
      <w:r w:rsidRPr="00404DA2">
        <w:rPr>
          <w:rFonts w:ascii="Arial" w:eastAsia="MS Mincho" w:hAnsi="Arial" w:cs="Times New Roman"/>
          <w:b/>
          <w:bCs/>
          <w:color w:val="12263F"/>
          <w:kern w:val="0"/>
          <w:sz w:val="24"/>
          <w:szCs w:val="24"/>
          <w:lang w:eastAsia="en-GB"/>
          <w14:ligatures w14:val="none"/>
        </w:rPr>
        <w:t>3.2</w:t>
      </w:r>
      <w:r w:rsidRPr="00404DA2">
        <w:rPr>
          <w:rFonts w:ascii="Arial" w:eastAsia="MS Mincho" w:hAnsi="Arial" w:cs="Times New Roman"/>
          <w:b/>
          <w:bCs/>
          <w:color w:val="F15F22"/>
          <w:kern w:val="0"/>
          <w:sz w:val="24"/>
          <w:szCs w:val="24"/>
          <w:lang w:eastAsia="en-GB"/>
          <w14:ligatures w14:val="none"/>
        </w:rPr>
        <w:t xml:space="preserve"> </w:t>
      </w:r>
      <w:r w:rsidRPr="00404DA2">
        <w:rPr>
          <w:rFonts w:ascii="Arial" w:eastAsia="MS Mincho" w:hAnsi="Arial" w:cs="Times New Roman"/>
          <w:b/>
          <w:bCs/>
          <w:color w:val="12263F"/>
          <w:kern w:val="0"/>
          <w:sz w:val="24"/>
          <w:szCs w:val="24"/>
          <w:lang w:eastAsia="en-GB"/>
          <w14:ligatures w14:val="none"/>
        </w:rPr>
        <w:t xml:space="preserve">The governing </w:t>
      </w:r>
      <w:r w:rsidRPr="003B53E6">
        <w:rPr>
          <w:rFonts w:ascii="Arial" w:eastAsia="MS Mincho" w:hAnsi="Arial" w:cs="Times New Roman"/>
          <w:b/>
          <w:bCs/>
          <w:color w:val="12263F"/>
          <w:kern w:val="0"/>
          <w:sz w:val="24"/>
          <w:szCs w:val="24"/>
          <w:lang w:eastAsia="en-GB"/>
          <w14:ligatures w14:val="none"/>
        </w:rPr>
        <w:t>board</w:t>
      </w:r>
      <w:r w:rsidR="00515835" w:rsidRPr="003B53E6">
        <w:rPr>
          <w:rFonts w:ascii="Arial" w:eastAsia="MS Mincho" w:hAnsi="Arial" w:cs="Times New Roman"/>
          <w:b/>
          <w:bCs/>
          <w:color w:val="12263F"/>
          <w:kern w:val="0"/>
          <w:sz w:val="24"/>
          <w:szCs w:val="24"/>
          <w:lang w:val="en-US" w:eastAsia="en-GB"/>
          <w14:ligatures w14:val="none"/>
        </w:rPr>
        <w:t xml:space="preserve"> (S</w:t>
      </w:r>
      <w:r w:rsidR="006F52D9" w:rsidRPr="003B53E6">
        <w:rPr>
          <w:rFonts w:ascii="Arial" w:eastAsia="MS Mincho" w:hAnsi="Arial" w:cs="Times New Roman"/>
          <w:b/>
          <w:bCs/>
          <w:color w:val="12263F"/>
          <w:kern w:val="0"/>
          <w:sz w:val="24"/>
          <w:szCs w:val="24"/>
          <w:lang w:val="en-US" w:eastAsia="en-GB"/>
          <w14:ligatures w14:val="none"/>
        </w:rPr>
        <w:t>apientia</w:t>
      </w:r>
      <w:r w:rsidR="00515835" w:rsidRPr="003B53E6">
        <w:rPr>
          <w:rFonts w:ascii="Arial" w:eastAsia="MS Mincho" w:hAnsi="Arial" w:cs="Times New Roman"/>
          <w:b/>
          <w:bCs/>
          <w:color w:val="12263F"/>
          <w:kern w:val="0"/>
          <w:sz w:val="24"/>
          <w:szCs w:val="24"/>
          <w:lang w:val="en-US" w:eastAsia="en-GB"/>
          <w14:ligatures w14:val="none"/>
        </w:rPr>
        <w:t xml:space="preserve"> Education Trust</w:t>
      </w:r>
      <w:r w:rsidR="00515835" w:rsidRPr="00404DA2">
        <w:rPr>
          <w:rFonts w:ascii="Arial" w:eastAsia="MS Mincho" w:hAnsi="Arial" w:cs="Times New Roman"/>
          <w:b/>
          <w:bCs/>
          <w:color w:val="12263F"/>
          <w:kern w:val="0"/>
          <w:sz w:val="24"/>
          <w:szCs w:val="24"/>
          <w:lang w:val="en-US" w:eastAsia="en-GB"/>
          <w14:ligatures w14:val="none"/>
        </w:rPr>
        <w:t>)</w:t>
      </w:r>
    </w:p>
    <w:p w14:paraId="26E57D63"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governing board has ultimate responsibility for health and safety matters in the school, but delegates operational matters and day-to-day tasks to the headteacher and staff members.</w:t>
      </w:r>
    </w:p>
    <w:p w14:paraId="4D081967" w14:textId="77777777" w:rsidR="005A32FC" w:rsidRPr="00404DA2" w:rsidRDefault="005A32FC" w:rsidP="005A32FC">
      <w:pPr>
        <w:spacing w:before="240" w:after="120" w:line="240" w:lineRule="auto"/>
        <w:rPr>
          <w:rFonts w:ascii="Arial" w:eastAsia="MS Mincho" w:hAnsi="Arial" w:cs="Times New Roman"/>
          <w:kern w:val="0"/>
          <w:sz w:val="24"/>
          <w:szCs w:val="24"/>
          <w:lang w:eastAsia="en-GB"/>
          <w14:ligatures w14:val="none"/>
        </w:rPr>
      </w:pPr>
      <w:r w:rsidRPr="00404DA2">
        <w:rPr>
          <w:rFonts w:ascii="Arial" w:eastAsia="MS Mincho" w:hAnsi="Arial" w:cs="Times New Roman"/>
          <w:b/>
          <w:bCs/>
          <w:color w:val="12263F"/>
          <w:kern w:val="0"/>
          <w:sz w:val="24"/>
          <w:szCs w:val="24"/>
          <w:lang w:eastAsia="en-GB"/>
          <w14:ligatures w14:val="none"/>
        </w:rPr>
        <w:t>3.3 The headteacher</w:t>
      </w:r>
    </w:p>
    <w:p w14:paraId="4AC36779"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headteacher is responsible for the implementation of this policy, including:</w:t>
      </w:r>
    </w:p>
    <w:p w14:paraId="45656BBE" w14:textId="77777777" w:rsidR="005A32FC" w:rsidRPr="00404DA2" w:rsidRDefault="005A32FC" w:rsidP="005A32FC">
      <w:pPr>
        <w:numPr>
          <w:ilvl w:val="0"/>
          <w:numId w:val="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Ensuring that an appropriate number of</w:t>
      </w:r>
      <w:r w:rsidR="00515835" w:rsidRPr="00404DA2">
        <w:rPr>
          <w:rFonts w:ascii="Arial" w:eastAsia="MS Mincho" w:hAnsi="Arial" w:cs="Times New Roman"/>
          <w:kern w:val="0"/>
          <w:sz w:val="20"/>
          <w:szCs w:val="24"/>
          <w:lang w:val="en-US" w:eastAsia="en-GB"/>
          <w14:ligatures w14:val="none"/>
        </w:rPr>
        <w:t>appointed persons and/or trained first aid personnel</w:t>
      </w:r>
      <w:r w:rsidRPr="00404DA2">
        <w:rPr>
          <w:rFonts w:ascii="Arial" w:eastAsia="MS Mincho" w:hAnsi="Arial" w:cs="Times New Roman"/>
          <w:kern w:val="0"/>
          <w:sz w:val="20"/>
          <w:szCs w:val="24"/>
          <w:lang w:eastAsia="en-GB"/>
          <w14:ligatures w14:val="none"/>
        </w:rPr>
        <w:t xml:space="preserve"> are present in the school at all times </w:t>
      </w:r>
    </w:p>
    <w:p w14:paraId="5EE3293F" w14:textId="77777777" w:rsidR="005A32FC" w:rsidRPr="00404DA2" w:rsidRDefault="005A32FC" w:rsidP="005A32FC">
      <w:pPr>
        <w:numPr>
          <w:ilvl w:val="0"/>
          <w:numId w:val="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Ensuring that first aiders have an appropriate qualification, keep training up to date and remain competent to perform their role</w:t>
      </w:r>
    </w:p>
    <w:p w14:paraId="4BB22BD4" w14:textId="77777777" w:rsidR="005A32FC" w:rsidRPr="00404DA2" w:rsidRDefault="005A32FC" w:rsidP="005A32FC">
      <w:pPr>
        <w:numPr>
          <w:ilvl w:val="0"/>
          <w:numId w:val="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Ensuring all staff are aware of first aid procedures</w:t>
      </w:r>
    </w:p>
    <w:p w14:paraId="0D484AF8" w14:textId="77777777" w:rsidR="005A32FC" w:rsidRPr="00404DA2" w:rsidRDefault="005A32FC" w:rsidP="005A32FC">
      <w:pPr>
        <w:numPr>
          <w:ilvl w:val="0"/>
          <w:numId w:val="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Ensuring appropriate risk assessments are completed and appropriate measures are put in place</w:t>
      </w:r>
    </w:p>
    <w:p w14:paraId="2970D59A" w14:textId="77777777" w:rsidR="005A32FC" w:rsidRPr="00404DA2" w:rsidRDefault="005A32FC" w:rsidP="005A32FC">
      <w:pPr>
        <w:numPr>
          <w:ilvl w:val="0"/>
          <w:numId w:val="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Undertaking, or ensuring that managers undertake, risk assessments, as appropriate, and that appropriate measures are put in place</w:t>
      </w:r>
    </w:p>
    <w:p w14:paraId="68BF2FB0" w14:textId="77777777" w:rsidR="005A32FC" w:rsidRPr="00404DA2" w:rsidRDefault="005A32FC" w:rsidP="005A32FC">
      <w:pPr>
        <w:numPr>
          <w:ilvl w:val="0"/>
          <w:numId w:val="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lastRenderedPageBreak/>
        <w:t>Ensuring that adequate space is available for catering to the medical needs of pupils</w:t>
      </w:r>
    </w:p>
    <w:p w14:paraId="09955C5E" w14:textId="77777777" w:rsidR="005A32FC" w:rsidRPr="00404DA2" w:rsidRDefault="005A32FC" w:rsidP="005A32FC">
      <w:pPr>
        <w:numPr>
          <w:ilvl w:val="0"/>
          <w:numId w:val="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Reporting specified incidents to the </w:t>
      </w:r>
      <w:r w:rsidR="007A27E2" w:rsidRPr="00404DA2">
        <w:rPr>
          <w:rFonts w:ascii="Arial" w:eastAsia="MS Mincho" w:hAnsi="Arial" w:cs="Times New Roman"/>
          <w:kern w:val="0"/>
          <w:sz w:val="20"/>
          <w:szCs w:val="24"/>
          <w:lang w:eastAsia="en-GB"/>
          <w14:ligatures w14:val="none"/>
        </w:rPr>
        <w:t>Trust</w:t>
      </w:r>
      <w:r w:rsidRPr="00404DA2">
        <w:rPr>
          <w:rFonts w:ascii="Arial" w:eastAsia="MS Mincho" w:hAnsi="Arial" w:cs="Times New Roman"/>
          <w:kern w:val="0"/>
          <w:sz w:val="20"/>
          <w:szCs w:val="24"/>
          <w:lang w:eastAsia="en-GB"/>
          <w14:ligatures w14:val="none"/>
        </w:rPr>
        <w:t xml:space="preserve"> when necessary (see section 6) </w:t>
      </w:r>
    </w:p>
    <w:p w14:paraId="42052511" w14:textId="77777777" w:rsidR="005A32FC" w:rsidRPr="00404DA2" w:rsidRDefault="005A32FC" w:rsidP="005A32FC">
      <w:pPr>
        <w:spacing w:before="240" w:after="120" w:line="240" w:lineRule="auto"/>
        <w:rPr>
          <w:rFonts w:ascii="Arial" w:eastAsia="MS Mincho" w:hAnsi="Arial" w:cs="Times New Roman"/>
          <w:kern w:val="0"/>
          <w:sz w:val="24"/>
          <w:szCs w:val="24"/>
          <w:lang w:eastAsia="en-GB"/>
          <w14:ligatures w14:val="none"/>
        </w:rPr>
      </w:pPr>
      <w:r w:rsidRPr="00404DA2">
        <w:rPr>
          <w:rFonts w:ascii="Arial" w:eastAsia="MS Mincho" w:hAnsi="Arial" w:cs="Times New Roman"/>
          <w:b/>
          <w:bCs/>
          <w:color w:val="12263F"/>
          <w:kern w:val="0"/>
          <w:sz w:val="24"/>
          <w:szCs w:val="24"/>
          <w:lang w:eastAsia="en-GB"/>
          <w14:ligatures w14:val="none"/>
        </w:rPr>
        <w:t>3.4 Staff</w:t>
      </w:r>
    </w:p>
    <w:p w14:paraId="5A6BC960"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School staff are responsible for:</w:t>
      </w:r>
    </w:p>
    <w:p w14:paraId="74195DA9" w14:textId="77777777" w:rsidR="005A32FC" w:rsidRPr="00404DA2" w:rsidRDefault="005A32FC" w:rsidP="005A32FC">
      <w:pPr>
        <w:numPr>
          <w:ilvl w:val="0"/>
          <w:numId w:val="8"/>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Ensuring they follow first aid procedures</w:t>
      </w:r>
    </w:p>
    <w:p w14:paraId="0C2B0AEB" w14:textId="77777777" w:rsidR="005A32FC" w:rsidRPr="00404DA2" w:rsidRDefault="005A32FC" w:rsidP="005A32FC">
      <w:pPr>
        <w:numPr>
          <w:ilvl w:val="0"/>
          <w:numId w:val="8"/>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Ensuring they know who </w:t>
      </w:r>
      <w:r w:rsidR="007A27E2" w:rsidRPr="00404DA2">
        <w:rPr>
          <w:rFonts w:ascii="Arial" w:eastAsia="MS Mincho" w:hAnsi="Arial" w:cs="Times New Roman"/>
          <w:kern w:val="0"/>
          <w:sz w:val="20"/>
          <w:szCs w:val="24"/>
          <w:lang w:eastAsia="en-GB"/>
          <w14:ligatures w14:val="none"/>
        </w:rPr>
        <w:t>the first</w:t>
      </w:r>
      <w:r w:rsidR="007A27E2" w:rsidRPr="00404DA2">
        <w:rPr>
          <w:rFonts w:ascii="Arial" w:eastAsia="MS Mincho" w:hAnsi="Arial" w:cs="Times New Roman"/>
          <w:kern w:val="0"/>
          <w:sz w:val="20"/>
          <w:szCs w:val="24"/>
          <w:lang w:val="en-US" w:eastAsia="en-GB"/>
          <w14:ligatures w14:val="none"/>
        </w:rPr>
        <w:t xml:space="preserve"> aiders and/or appointed person(s) in school are</w:t>
      </w:r>
      <w:r w:rsidRPr="00404DA2">
        <w:rPr>
          <w:rFonts w:ascii="Arial" w:eastAsia="MS Mincho" w:hAnsi="Arial" w:cs="Times New Roman"/>
          <w:kern w:val="0"/>
          <w:sz w:val="20"/>
          <w:szCs w:val="24"/>
          <w:lang w:eastAsia="en-GB"/>
          <w14:ligatures w14:val="none"/>
        </w:rPr>
        <w:t xml:space="preserve"> </w:t>
      </w:r>
    </w:p>
    <w:p w14:paraId="6A4E89D9" w14:textId="77777777" w:rsidR="005A32FC" w:rsidRPr="00404DA2" w:rsidRDefault="005A32FC" w:rsidP="005A32FC">
      <w:pPr>
        <w:numPr>
          <w:ilvl w:val="0"/>
          <w:numId w:val="8"/>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Completing accident reports </w:t>
      </w:r>
      <w:r w:rsidR="00F409EF" w:rsidRPr="00404DA2">
        <w:rPr>
          <w:rFonts w:ascii="Arial" w:eastAsia="MS Mincho" w:hAnsi="Arial" w:cs="Times New Roman"/>
          <w:kern w:val="0"/>
          <w:sz w:val="20"/>
          <w:szCs w:val="24"/>
          <w:lang w:val="en-US" w:eastAsia="en-GB"/>
          <w14:ligatures w14:val="none"/>
        </w:rPr>
        <w:t>as required</w:t>
      </w:r>
    </w:p>
    <w:p w14:paraId="620B37AD" w14:textId="77777777" w:rsidR="005A32FC" w:rsidRPr="00404DA2" w:rsidRDefault="005A32FC" w:rsidP="005A32FC">
      <w:pPr>
        <w:numPr>
          <w:ilvl w:val="0"/>
          <w:numId w:val="8"/>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Informing the headteacher or their manager of any specific health conditions or first aid needs</w:t>
      </w:r>
    </w:p>
    <w:p w14:paraId="6363CCA0"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p>
    <w:p w14:paraId="06ADFBBB"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bookmarkStart w:id="12" w:name="_Toc54183103"/>
      <w:bookmarkStart w:id="13" w:name="_Toc97546572"/>
      <w:bookmarkStart w:id="14" w:name="_Toc145512477"/>
      <w:r w:rsidRPr="00404DA2">
        <w:rPr>
          <w:rFonts w:ascii="Arial" w:eastAsia="Arial" w:hAnsi="Arial" w:cs="Arial"/>
          <w:b/>
          <w:kern w:val="0"/>
          <w:sz w:val="28"/>
          <w:szCs w:val="28"/>
          <w:lang w:eastAsia="en-GB"/>
          <w14:ligatures w14:val="none"/>
        </w:rPr>
        <w:t>4. First aid procedures</w:t>
      </w:r>
      <w:bookmarkEnd w:id="12"/>
      <w:bookmarkEnd w:id="13"/>
      <w:bookmarkEnd w:id="14"/>
    </w:p>
    <w:p w14:paraId="7C0741A3" w14:textId="77777777" w:rsidR="005A32FC" w:rsidRPr="00404DA2" w:rsidRDefault="005A32FC" w:rsidP="005A32FC">
      <w:pPr>
        <w:spacing w:before="240" w:after="120" w:line="240" w:lineRule="auto"/>
        <w:rPr>
          <w:rFonts w:ascii="Arial" w:eastAsia="MS Mincho" w:hAnsi="Arial" w:cs="Times New Roman"/>
          <w:kern w:val="0"/>
          <w:sz w:val="24"/>
          <w:szCs w:val="24"/>
          <w:lang w:eastAsia="en-GB"/>
          <w14:ligatures w14:val="none"/>
        </w:rPr>
      </w:pPr>
      <w:r w:rsidRPr="00404DA2">
        <w:rPr>
          <w:rFonts w:ascii="Arial" w:eastAsia="MS Mincho" w:hAnsi="Arial" w:cs="Times New Roman"/>
          <w:b/>
          <w:bCs/>
          <w:color w:val="12263F"/>
          <w:kern w:val="0"/>
          <w:sz w:val="24"/>
          <w:szCs w:val="24"/>
          <w:lang w:eastAsia="en-GB"/>
          <w14:ligatures w14:val="none"/>
        </w:rPr>
        <w:t>4.1 In-school procedures</w:t>
      </w:r>
    </w:p>
    <w:p w14:paraId="3D6E1342"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In the event of an accident resulting in injury:</w:t>
      </w:r>
    </w:p>
    <w:p w14:paraId="42E5AD5C" w14:textId="77777777" w:rsidR="005A32FC" w:rsidRPr="00404DA2" w:rsidRDefault="005A32FC" w:rsidP="005A32FC">
      <w:pPr>
        <w:numPr>
          <w:ilvl w:val="0"/>
          <w:numId w:val="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closest member of staff present will assess the seriousness of the injury and seek the assistance of a qualified first aider, if appropriate, who will provide the required first aid treatment</w:t>
      </w:r>
    </w:p>
    <w:p w14:paraId="003868DC" w14:textId="77777777" w:rsidR="005A32FC" w:rsidRPr="00404DA2" w:rsidRDefault="005A32FC" w:rsidP="005A32FC">
      <w:pPr>
        <w:numPr>
          <w:ilvl w:val="0"/>
          <w:numId w:val="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first aider, if called, will assess the injury and decide if further assistance is needed from a colleague or the emergency services. They will remain on the scene until help arrives</w:t>
      </w:r>
    </w:p>
    <w:p w14:paraId="0F1B6983" w14:textId="77777777" w:rsidR="005A32FC" w:rsidRPr="00404DA2" w:rsidRDefault="005A32FC" w:rsidP="005A32FC">
      <w:pPr>
        <w:numPr>
          <w:ilvl w:val="0"/>
          <w:numId w:val="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first aider will also decide whether the injured person should be moved or placed in a recovery position</w:t>
      </w:r>
    </w:p>
    <w:p w14:paraId="29AB72CD" w14:textId="77777777" w:rsidR="005A32FC" w:rsidRPr="00404DA2" w:rsidRDefault="005A32FC" w:rsidP="005A32FC">
      <w:pPr>
        <w:numPr>
          <w:ilvl w:val="0"/>
          <w:numId w:val="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If the first aider judges that a pupil is too unwell to remain in school, parents will be contacted and asked to collect their child. Upon their arrival, the first aider will recommend next steps to the parents</w:t>
      </w:r>
    </w:p>
    <w:p w14:paraId="315FEAC3" w14:textId="77777777" w:rsidR="005A32FC" w:rsidRPr="00404DA2" w:rsidRDefault="005A32FC" w:rsidP="005A32FC">
      <w:pPr>
        <w:numPr>
          <w:ilvl w:val="0"/>
          <w:numId w:val="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If emergency services are called, the</w:t>
      </w:r>
      <w:r w:rsidR="007A27E2" w:rsidRPr="00404DA2">
        <w:rPr>
          <w:rFonts w:ascii="Arial" w:eastAsia="MS Mincho" w:hAnsi="Arial" w:cs="Times New Roman"/>
          <w:kern w:val="0"/>
          <w:sz w:val="20"/>
          <w:szCs w:val="24"/>
          <w:lang w:val="en-US" w:eastAsia="en-GB"/>
          <w14:ligatures w14:val="none"/>
        </w:rPr>
        <w:t xml:space="preserve"> school office</w:t>
      </w:r>
      <w:r w:rsidRPr="00404DA2">
        <w:rPr>
          <w:rFonts w:ascii="Arial" w:eastAsia="MS Mincho" w:hAnsi="Arial" w:cs="Times New Roman"/>
          <w:kern w:val="0"/>
          <w:sz w:val="20"/>
          <w:szCs w:val="24"/>
          <w:lang w:eastAsia="en-GB"/>
          <w14:ligatures w14:val="none"/>
        </w:rPr>
        <w:t xml:space="preserve"> will contact parents immediately</w:t>
      </w:r>
    </w:p>
    <w:p w14:paraId="47BE010C" w14:textId="77777777" w:rsidR="005A32FC" w:rsidRPr="00404DA2" w:rsidRDefault="005A32FC" w:rsidP="005A32FC">
      <w:pPr>
        <w:numPr>
          <w:ilvl w:val="0"/>
          <w:numId w:val="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w:t>
      </w:r>
      <w:r w:rsidR="00F409EF" w:rsidRPr="00404DA2">
        <w:rPr>
          <w:rFonts w:ascii="Arial" w:eastAsia="MS Mincho" w:hAnsi="Arial" w:cs="Times New Roman"/>
          <w:kern w:val="0"/>
          <w:sz w:val="20"/>
          <w:szCs w:val="24"/>
          <w:lang w:val="en-US" w:eastAsia="en-GB"/>
          <w14:ligatures w14:val="none"/>
        </w:rPr>
        <w:t xml:space="preserve"> first aider/relevant member of staff</w:t>
      </w:r>
      <w:r w:rsidRPr="00404DA2">
        <w:rPr>
          <w:rFonts w:ascii="Arial" w:eastAsia="MS Mincho" w:hAnsi="Arial" w:cs="Times New Roman"/>
          <w:kern w:val="0"/>
          <w:sz w:val="20"/>
          <w:szCs w:val="24"/>
          <w:lang w:eastAsia="en-GB"/>
          <w14:ligatures w14:val="none"/>
        </w:rPr>
        <w:t xml:space="preserve"> will complete an accident report form on the same day or as soon as is reasonably practical after an incident resulting in an injury</w:t>
      </w:r>
      <w:r w:rsidR="00F409EF" w:rsidRPr="00404DA2">
        <w:rPr>
          <w:rFonts w:ascii="Arial" w:eastAsia="MS Mincho" w:hAnsi="Arial" w:cs="Times New Roman"/>
          <w:kern w:val="0"/>
          <w:sz w:val="20"/>
          <w:szCs w:val="24"/>
          <w:lang w:val="en-US" w:eastAsia="en-GB"/>
          <w14:ligatures w14:val="none"/>
        </w:rPr>
        <w:t xml:space="preserve"> but no later than 48 hours after the incident.</w:t>
      </w:r>
      <w:r w:rsidR="00B1156D" w:rsidRPr="00404DA2">
        <w:rPr>
          <w:rFonts w:ascii="Arial" w:eastAsia="MS Mincho" w:hAnsi="Arial" w:cs="Times New Roman"/>
          <w:kern w:val="0"/>
          <w:sz w:val="20"/>
          <w:szCs w:val="24"/>
          <w:lang w:val="en-US" w:eastAsia="en-GB"/>
          <w14:ligatures w14:val="none"/>
        </w:rPr>
        <w:t xml:space="preserve"> If an accident happens on a Friday</w:t>
      </w:r>
      <w:r w:rsidR="00110AD8" w:rsidRPr="00404DA2">
        <w:rPr>
          <w:rFonts w:ascii="Arial" w:eastAsia="MS Mincho" w:hAnsi="Arial" w:cs="Times New Roman"/>
          <w:kern w:val="0"/>
          <w:sz w:val="20"/>
          <w:szCs w:val="24"/>
          <w:lang w:val="en-US" w:eastAsia="en-GB"/>
          <w14:ligatures w14:val="none"/>
        </w:rPr>
        <w:t xml:space="preserve"> the latest the report should</w:t>
      </w:r>
      <w:r w:rsidR="00B241B2" w:rsidRPr="00404DA2">
        <w:rPr>
          <w:rFonts w:ascii="Arial" w:eastAsia="MS Mincho" w:hAnsi="Arial" w:cs="Times New Roman"/>
          <w:kern w:val="0"/>
          <w:sz w:val="20"/>
          <w:szCs w:val="24"/>
          <w:lang w:val="en-US" w:eastAsia="en-GB"/>
          <w14:ligatures w14:val="none"/>
        </w:rPr>
        <w:t xml:space="preserve"> </w:t>
      </w:r>
      <w:r w:rsidR="00110AD8" w:rsidRPr="00404DA2">
        <w:rPr>
          <w:rFonts w:ascii="Arial" w:eastAsia="MS Mincho" w:hAnsi="Arial" w:cs="Times New Roman"/>
          <w:kern w:val="0"/>
          <w:sz w:val="20"/>
          <w:szCs w:val="24"/>
          <w:lang w:val="en-US" w:eastAsia="en-GB"/>
          <w14:ligatures w14:val="none"/>
        </w:rPr>
        <w:t>be</w:t>
      </w:r>
      <w:r w:rsidR="00B241B2" w:rsidRPr="00404DA2">
        <w:rPr>
          <w:rFonts w:ascii="Arial" w:eastAsia="MS Mincho" w:hAnsi="Arial" w:cs="Times New Roman"/>
          <w:kern w:val="0"/>
          <w:sz w:val="20"/>
          <w:szCs w:val="24"/>
          <w:lang w:val="en-US" w:eastAsia="en-GB"/>
          <w14:ligatures w14:val="none"/>
        </w:rPr>
        <w:t xml:space="preserve"> submitted is the following Monday.</w:t>
      </w:r>
    </w:p>
    <w:p w14:paraId="5F3B0AC4" w14:textId="77777777" w:rsidR="0053411A" w:rsidRPr="00404DA2" w:rsidRDefault="0053411A" w:rsidP="0053411A">
      <w:pPr>
        <w:spacing w:after="120" w:line="240" w:lineRule="auto"/>
        <w:ind w:left="340"/>
        <w:rPr>
          <w:rFonts w:ascii="Times New Roman" w:eastAsia="Times New Roman" w:hAnsi="Times New Roman" w:cs="Times New Roman"/>
          <w:kern w:val="0"/>
          <w:sz w:val="20"/>
          <w:szCs w:val="24"/>
          <w:lang w:eastAsia="en-GB"/>
          <w14:ligatures w14:val="none"/>
        </w:rPr>
      </w:pPr>
    </w:p>
    <w:p w14:paraId="7718E022" w14:textId="77777777" w:rsidR="005A32FC" w:rsidRPr="00404DA2" w:rsidRDefault="00C62C43" w:rsidP="005A32FC">
      <w:pPr>
        <w:spacing w:before="240" w:after="120" w:line="240" w:lineRule="auto"/>
        <w:rPr>
          <w:rFonts w:ascii="Arial" w:eastAsia="MS Mincho" w:hAnsi="Arial" w:cs="Times New Roman"/>
          <w:kern w:val="0"/>
          <w:sz w:val="24"/>
          <w:szCs w:val="24"/>
          <w:lang w:eastAsia="en-GB"/>
          <w14:ligatures w14:val="none"/>
        </w:rPr>
      </w:pPr>
      <w:r w:rsidRPr="00404DA2">
        <w:rPr>
          <w:rFonts w:ascii="Arial" w:eastAsia="MS Mincho" w:hAnsi="Arial" w:cs="Times New Roman"/>
          <w:b/>
          <w:bCs/>
          <w:kern w:val="0"/>
          <w:sz w:val="24"/>
          <w:szCs w:val="24"/>
          <w:lang w:eastAsia="en-GB"/>
          <w14:ligatures w14:val="none"/>
        </w:rPr>
        <w:t xml:space="preserve">4.2 </w:t>
      </w:r>
      <w:r w:rsidR="005A32FC" w:rsidRPr="00404DA2">
        <w:rPr>
          <w:rFonts w:ascii="Arial" w:eastAsia="MS Mincho" w:hAnsi="Arial" w:cs="Times New Roman"/>
          <w:b/>
          <w:bCs/>
          <w:kern w:val="0"/>
          <w:sz w:val="24"/>
          <w:szCs w:val="24"/>
          <w:lang w:eastAsia="en-GB"/>
          <w14:ligatures w14:val="none"/>
        </w:rPr>
        <w:t>Off-site procedures</w:t>
      </w:r>
    </w:p>
    <w:p w14:paraId="105B7DE1"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When taking pupils off the school premises, staff will ensure they always have the following:</w:t>
      </w:r>
    </w:p>
    <w:p w14:paraId="20F8C814" w14:textId="77777777" w:rsidR="005A32FC" w:rsidRPr="00404DA2" w:rsidRDefault="005A32FC" w:rsidP="005A32FC">
      <w:pPr>
        <w:numPr>
          <w:ilvl w:val="0"/>
          <w:numId w:val="10"/>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 school mobile phone</w:t>
      </w:r>
    </w:p>
    <w:p w14:paraId="0320689B" w14:textId="77777777" w:rsidR="005A32FC" w:rsidRPr="00404DA2" w:rsidRDefault="005A32FC" w:rsidP="005A32FC">
      <w:pPr>
        <w:numPr>
          <w:ilvl w:val="0"/>
          <w:numId w:val="10"/>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 portable first aid kit including, a</w:t>
      </w:r>
      <w:r w:rsidR="00F409EF" w:rsidRPr="00404DA2">
        <w:rPr>
          <w:rFonts w:ascii="Arial" w:eastAsia="MS Mincho" w:hAnsi="Arial" w:cs="Times New Roman"/>
          <w:kern w:val="0"/>
          <w:sz w:val="20"/>
          <w:szCs w:val="24"/>
          <w:lang w:val="en-US" w:eastAsia="en-GB"/>
          <w14:ligatures w14:val="none"/>
        </w:rPr>
        <w:t xml:space="preserve"> a</w:t>
      </w:r>
      <w:r w:rsidRPr="00404DA2">
        <w:rPr>
          <w:rFonts w:ascii="Arial" w:eastAsia="MS Mincho" w:hAnsi="Arial" w:cs="Times New Roman"/>
          <w:kern w:val="0"/>
          <w:sz w:val="20"/>
          <w:szCs w:val="24"/>
          <w:lang w:eastAsia="en-GB"/>
          <w14:ligatures w14:val="none"/>
        </w:rPr>
        <w:t xml:space="preserve"> minimum:</w:t>
      </w:r>
    </w:p>
    <w:p w14:paraId="47DE97D4" w14:textId="77777777" w:rsidR="005A32FC" w:rsidRPr="00404DA2" w:rsidRDefault="005A32FC" w:rsidP="005A32FC">
      <w:pPr>
        <w:numPr>
          <w:ilvl w:val="0"/>
          <w:numId w:val="11"/>
        </w:numPr>
        <w:pBdr>
          <w:left w:val="none" w:sz="0" w:space="7" w:color="auto"/>
        </w:pBdr>
        <w:spacing w:after="120" w:line="240" w:lineRule="auto"/>
        <w:ind w:left="1270"/>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A leaflet giving general advice on first aid </w:t>
      </w:r>
    </w:p>
    <w:p w14:paraId="41737DD3" w14:textId="77777777" w:rsidR="005A32FC" w:rsidRPr="00404DA2" w:rsidRDefault="005A32FC" w:rsidP="005A32FC">
      <w:pPr>
        <w:numPr>
          <w:ilvl w:val="0"/>
          <w:numId w:val="11"/>
        </w:numPr>
        <w:pBdr>
          <w:left w:val="none" w:sz="0" w:space="7" w:color="auto"/>
        </w:pBdr>
        <w:spacing w:after="120" w:line="240" w:lineRule="auto"/>
        <w:ind w:left="1270"/>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6 individually wrapped sterile adhesive dressings</w:t>
      </w:r>
    </w:p>
    <w:p w14:paraId="06AEF161" w14:textId="77777777" w:rsidR="005A32FC" w:rsidRPr="00404DA2" w:rsidRDefault="005A32FC" w:rsidP="005A32FC">
      <w:pPr>
        <w:numPr>
          <w:ilvl w:val="0"/>
          <w:numId w:val="11"/>
        </w:numPr>
        <w:pBdr>
          <w:left w:val="none" w:sz="0" w:space="7" w:color="auto"/>
        </w:pBdr>
        <w:spacing w:after="120" w:line="240" w:lineRule="auto"/>
        <w:ind w:left="1270"/>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1 large sterile unmedicated dressing</w:t>
      </w:r>
    </w:p>
    <w:p w14:paraId="006ED508" w14:textId="77777777" w:rsidR="005A32FC" w:rsidRPr="00404DA2" w:rsidRDefault="005A32FC" w:rsidP="005A32FC">
      <w:pPr>
        <w:numPr>
          <w:ilvl w:val="0"/>
          <w:numId w:val="11"/>
        </w:numPr>
        <w:pBdr>
          <w:left w:val="none" w:sz="0" w:space="7" w:color="auto"/>
        </w:pBdr>
        <w:spacing w:after="120" w:line="240" w:lineRule="auto"/>
        <w:ind w:left="1270"/>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triangular bandages – individually wrapped and preferably sterile</w:t>
      </w:r>
    </w:p>
    <w:p w14:paraId="36EF4FA0" w14:textId="77777777" w:rsidR="005A32FC" w:rsidRPr="00404DA2" w:rsidRDefault="005A32FC" w:rsidP="005A32FC">
      <w:pPr>
        <w:numPr>
          <w:ilvl w:val="0"/>
          <w:numId w:val="11"/>
        </w:numPr>
        <w:pBdr>
          <w:left w:val="none" w:sz="0" w:space="7" w:color="auto"/>
        </w:pBdr>
        <w:spacing w:after="120" w:line="240" w:lineRule="auto"/>
        <w:ind w:left="1270"/>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safety pins</w:t>
      </w:r>
    </w:p>
    <w:p w14:paraId="15CE7E0D" w14:textId="77777777" w:rsidR="005A32FC" w:rsidRPr="00404DA2" w:rsidRDefault="005A32FC" w:rsidP="005A32FC">
      <w:pPr>
        <w:numPr>
          <w:ilvl w:val="0"/>
          <w:numId w:val="11"/>
        </w:numPr>
        <w:pBdr>
          <w:left w:val="none" w:sz="0" w:space="7" w:color="auto"/>
        </w:pBdr>
        <w:spacing w:after="120" w:line="240" w:lineRule="auto"/>
        <w:ind w:left="1270"/>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Individually wrapped moist cleansing wipes</w:t>
      </w:r>
    </w:p>
    <w:p w14:paraId="2DC67E42" w14:textId="77777777" w:rsidR="005A32FC" w:rsidRPr="00404DA2" w:rsidRDefault="005A32FC" w:rsidP="005A32FC">
      <w:pPr>
        <w:numPr>
          <w:ilvl w:val="0"/>
          <w:numId w:val="11"/>
        </w:numPr>
        <w:pBdr>
          <w:left w:val="none" w:sz="0" w:space="7" w:color="auto"/>
        </w:pBdr>
        <w:spacing w:after="120" w:line="240" w:lineRule="auto"/>
        <w:ind w:left="1270"/>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pairs of disposable gloves</w:t>
      </w:r>
    </w:p>
    <w:p w14:paraId="32E67308" w14:textId="77777777" w:rsidR="005A32FC" w:rsidRPr="00404DA2" w:rsidRDefault="005A32FC" w:rsidP="005A32FC">
      <w:pPr>
        <w:numPr>
          <w:ilvl w:val="0"/>
          <w:numId w:val="12"/>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Information about the specific medical needs of pupils</w:t>
      </w:r>
    </w:p>
    <w:p w14:paraId="4DD7D791" w14:textId="77777777" w:rsidR="005A32FC" w:rsidRPr="00404DA2" w:rsidRDefault="005A32FC" w:rsidP="005A32FC">
      <w:pPr>
        <w:numPr>
          <w:ilvl w:val="0"/>
          <w:numId w:val="12"/>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Parents’ contact details</w:t>
      </w:r>
    </w:p>
    <w:p w14:paraId="6C75B176"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lastRenderedPageBreak/>
        <w:t>When transporting pupils using a minibus or other large vehicle, the school will make sure the vehicle is equipped with a clearly marked first aid box containing, at minimum:</w:t>
      </w:r>
    </w:p>
    <w:p w14:paraId="7A25E942"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10 antiseptic wipes, foil packed</w:t>
      </w:r>
    </w:p>
    <w:p w14:paraId="1B7290AD"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1 conforming disposable bandage (not less than 7.5cm wide)</w:t>
      </w:r>
    </w:p>
    <w:p w14:paraId="1524EE87"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triangular bandages</w:t>
      </w:r>
    </w:p>
    <w:p w14:paraId="44DF74EE"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1 packet of 24 assorted adhesive dressings</w:t>
      </w:r>
    </w:p>
    <w:p w14:paraId="4B9597AA"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3 large sterile unmedicated ambulance dressings (not less than 15cm × 20 cm)</w:t>
      </w:r>
    </w:p>
    <w:p w14:paraId="44E8405B"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sterile eye pads, with attachments</w:t>
      </w:r>
    </w:p>
    <w:p w14:paraId="1CF9B69B"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12 assorted safety pins</w:t>
      </w:r>
    </w:p>
    <w:p w14:paraId="32DF2017" w14:textId="77777777" w:rsidR="005A32FC" w:rsidRPr="00404DA2" w:rsidRDefault="005A32FC" w:rsidP="005A32FC">
      <w:pPr>
        <w:numPr>
          <w:ilvl w:val="0"/>
          <w:numId w:val="13"/>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1 pair of rust</w:t>
      </w:r>
      <w:r w:rsidRPr="00404DA2">
        <w:rPr>
          <w:rFonts w:ascii="Arial" w:eastAsia="MS Mincho" w:hAnsi="Arial" w:cs="Times New Roman"/>
          <w:kern w:val="0"/>
          <w:sz w:val="20"/>
          <w:szCs w:val="24"/>
          <w:lang w:val="en-US" w:eastAsia="en-GB"/>
          <w14:ligatures w14:val="none"/>
        </w:rPr>
        <w:t xml:space="preserve">proof </w:t>
      </w:r>
      <w:r w:rsidRPr="00404DA2">
        <w:rPr>
          <w:rFonts w:ascii="Arial" w:eastAsia="MS Mincho" w:hAnsi="Arial" w:cs="Times New Roman"/>
          <w:kern w:val="0"/>
          <w:sz w:val="20"/>
          <w:szCs w:val="24"/>
          <w:lang w:eastAsia="en-GB"/>
          <w14:ligatures w14:val="none"/>
        </w:rPr>
        <w:t xml:space="preserve">blunt-ended scissors </w:t>
      </w:r>
    </w:p>
    <w:p w14:paraId="34DEECA5"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Risk assessments will be completed by the</w:t>
      </w:r>
      <w:r w:rsidR="00214047" w:rsidRPr="00404DA2">
        <w:rPr>
          <w:rFonts w:ascii="Arial" w:eastAsia="MS Mincho" w:hAnsi="Arial" w:cs="Times New Roman"/>
          <w:kern w:val="0"/>
          <w:sz w:val="20"/>
          <w:szCs w:val="24"/>
          <w:lang w:val="en-US" w:eastAsia="en-GB"/>
          <w14:ligatures w14:val="none"/>
        </w:rPr>
        <w:t xml:space="preserve"> trip leader </w:t>
      </w:r>
      <w:r w:rsidRPr="00404DA2">
        <w:rPr>
          <w:rFonts w:ascii="Arial" w:eastAsia="MS Mincho" w:hAnsi="Arial" w:cs="Times New Roman"/>
          <w:kern w:val="0"/>
          <w:sz w:val="20"/>
          <w:szCs w:val="24"/>
          <w:lang w:eastAsia="en-GB"/>
          <w14:ligatures w14:val="none"/>
        </w:rPr>
        <w:t>prior to any educational visit that necessitates taking pupils off school premises.</w:t>
      </w:r>
    </w:p>
    <w:p w14:paraId="3631657A"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There will always be at least 1 first aider on school trips and visits</w:t>
      </w:r>
    </w:p>
    <w:p w14:paraId="200EC9CC" w14:textId="77777777" w:rsidR="005D1877" w:rsidRPr="00404DA2" w:rsidRDefault="005D1877" w:rsidP="005A32FC">
      <w:pPr>
        <w:spacing w:before="120" w:after="120" w:line="240" w:lineRule="auto"/>
        <w:outlineLvl w:val="0"/>
        <w:rPr>
          <w:rFonts w:ascii="Arial" w:eastAsia="Arial" w:hAnsi="Arial" w:cs="Arial"/>
          <w:b/>
          <w:kern w:val="0"/>
          <w:sz w:val="28"/>
          <w:szCs w:val="28"/>
          <w:lang w:eastAsia="en-GB"/>
          <w14:ligatures w14:val="none"/>
        </w:rPr>
      </w:pPr>
      <w:bookmarkStart w:id="15" w:name="_Toc54183104"/>
      <w:bookmarkStart w:id="16" w:name="_Toc97546573"/>
      <w:bookmarkStart w:id="17" w:name="_Toc145512478"/>
    </w:p>
    <w:p w14:paraId="72604DBB"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r w:rsidRPr="00404DA2">
        <w:rPr>
          <w:rFonts w:ascii="Arial" w:eastAsia="Arial" w:hAnsi="Arial" w:cs="Arial"/>
          <w:b/>
          <w:kern w:val="0"/>
          <w:sz w:val="28"/>
          <w:szCs w:val="28"/>
          <w:lang w:eastAsia="en-GB"/>
          <w14:ligatures w14:val="none"/>
        </w:rPr>
        <w:t>5. First aid equipment</w:t>
      </w:r>
      <w:bookmarkEnd w:id="15"/>
      <w:bookmarkEnd w:id="16"/>
      <w:bookmarkEnd w:id="17"/>
    </w:p>
    <w:p w14:paraId="7392E8BB"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A typical first aid kit in our school will include the following: </w:t>
      </w:r>
    </w:p>
    <w:p w14:paraId="587B091F"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A leaflet giving general advice on first aid </w:t>
      </w:r>
    </w:p>
    <w:p w14:paraId="0319C288"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20 individually wrapped sterile adhesive dressings (assorted sizes)</w:t>
      </w:r>
    </w:p>
    <w:p w14:paraId="0E488DD6"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sterile eye pads</w:t>
      </w:r>
    </w:p>
    <w:p w14:paraId="10760797"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individually wrapped triangular bandages (preferably sterile)</w:t>
      </w:r>
    </w:p>
    <w:p w14:paraId="1B0DE2DB"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6 safety pins</w:t>
      </w:r>
    </w:p>
    <w:p w14:paraId="7EC4AB78"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6 medium-sized individually wrapped sterile unmedicated wound dressings</w:t>
      </w:r>
    </w:p>
    <w:p w14:paraId="59F31879"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2 large sterile individually wrapped unmedicated wound dressings</w:t>
      </w:r>
    </w:p>
    <w:p w14:paraId="5DFEB9CA" w14:textId="77777777" w:rsidR="005A32FC" w:rsidRPr="00404DA2" w:rsidRDefault="005A32FC" w:rsidP="005A32FC">
      <w:pPr>
        <w:numPr>
          <w:ilvl w:val="0"/>
          <w:numId w:val="14"/>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3 pairs of disposable gloves </w:t>
      </w:r>
    </w:p>
    <w:p w14:paraId="102A6070"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No medication is kept in first aid kits.</w:t>
      </w:r>
    </w:p>
    <w:p w14:paraId="44C26B4C" w14:textId="77777777" w:rsidR="005A32FC" w:rsidRPr="003B53E6" w:rsidRDefault="005A32FC" w:rsidP="005A32FC">
      <w:pPr>
        <w:spacing w:after="12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First aid kits are stored in:</w:t>
      </w:r>
    </w:p>
    <w:p w14:paraId="695F79C3" w14:textId="77777777" w:rsidR="005A32FC" w:rsidRPr="003B53E6" w:rsidRDefault="005A32FC" w:rsidP="005A32FC">
      <w:pPr>
        <w:numPr>
          <w:ilvl w:val="0"/>
          <w:numId w:val="1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The medical room</w:t>
      </w:r>
    </w:p>
    <w:p w14:paraId="1E7D54E2" w14:textId="6300FCA7" w:rsidR="005A32FC" w:rsidRPr="003B53E6" w:rsidRDefault="00E716D0" w:rsidP="005A32FC">
      <w:pPr>
        <w:numPr>
          <w:ilvl w:val="0"/>
          <w:numId w:val="1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S</w:t>
      </w:r>
      <w:r w:rsidR="005A32FC" w:rsidRPr="003B53E6">
        <w:rPr>
          <w:rFonts w:ascii="Arial" w:eastAsia="MS Mincho" w:hAnsi="Arial" w:cs="Times New Roman"/>
          <w:kern w:val="0"/>
          <w:sz w:val="20"/>
          <w:szCs w:val="24"/>
          <w:lang w:eastAsia="en-GB"/>
          <w14:ligatures w14:val="none"/>
        </w:rPr>
        <w:t>cience lab</w:t>
      </w:r>
      <w:r w:rsidRPr="003B53E6">
        <w:rPr>
          <w:rFonts w:ascii="Arial" w:eastAsia="MS Mincho" w:hAnsi="Arial" w:cs="Times New Roman"/>
          <w:kern w:val="0"/>
          <w:sz w:val="20"/>
          <w:szCs w:val="24"/>
          <w:lang w:eastAsia="en-GB"/>
          <w14:ligatures w14:val="none"/>
        </w:rPr>
        <w:t xml:space="preserve"> prep room</w:t>
      </w:r>
    </w:p>
    <w:p w14:paraId="492E17C0" w14:textId="7282BF65" w:rsidR="005A32FC" w:rsidRPr="003B53E6" w:rsidRDefault="005A32FC" w:rsidP="005A32FC">
      <w:pPr>
        <w:numPr>
          <w:ilvl w:val="0"/>
          <w:numId w:val="1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All design and technology classrooms</w:t>
      </w:r>
    </w:p>
    <w:p w14:paraId="1CF570EB" w14:textId="179D6CA8" w:rsidR="00E716D0" w:rsidRPr="003B53E6" w:rsidRDefault="00E716D0" w:rsidP="005A32FC">
      <w:pPr>
        <w:numPr>
          <w:ilvl w:val="0"/>
          <w:numId w:val="1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Food tech room</w:t>
      </w:r>
    </w:p>
    <w:p w14:paraId="0851FCB1" w14:textId="77777777" w:rsidR="005A32FC" w:rsidRPr="003B53E6" w:rsidRDefault="005A32FC" w:rsidP="005A32FC">
      <w:pPr>
        <w:numPr>
          <w:ilvl w:val="0"/>
          <w:numId w:val="1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The school kitchens</w:t>
      </w:r>
    </w:p>
    <w:p w14:paraId="4C57C0E8" w14:textId="77777777" w:rsidR="005A32FC" w:rsidRPr="003B53E6" w:rsidRDefault="005A32FC" w:rsidP="005A32FC">
      <w:pPr>
        <w:numPr>
          <w:ilvl w:val="0"/>
          <w:numId w:val="15"/>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School vehicles</w:t>
      </w:r>
    </w:p>
    <w:p w14:paraId="5D905D5F"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p>
    <w:p w14:paraId="065ADE3B"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bookmarkStart w:id="18" w:name="_Toc54183105"/>
      <w:bookmarkStart w:id="19" w:name="_Toc97546574"/>
      <w:bookmarkStart w:id="20" w:name="_Toc145512479"/>
      <w:r w:rsidRPr="00404DA2">
        <w:rPr>
          <w:rFonts w:ascii="Arial" w:eastAsia="Arial" w:hAnsi="Arial" w:cs="Arial"/>
          <w:b/>
          <w:kern w:val="0"/>
          <w:sz w:val="28"/>
          <w:szCs w:val="28"/>
          <w:lang w:eastAsia="en-GB"/>
          <w14:ligatures w14:val="none"/>
        </w:rPr>
        <w:t>6. Record-keeping and reporting</w:t>
      </w:r>
      <w:bookmarkEnd w:id="18"/>
      <w:bookmarkEnd w:id="19"/>
      <w:bookmarkEnd w:id="20"/>
    </w:p>
    <w:p w14:paraId="670C334E" w14:textId="77777777" w:rsidR="005A32FC" w:rsidRPr="00404DA2" w:rsidRDefault="005A32FC" w:rsidP="005A32FC">
      <w:pPr>
        <w:spacing w:before="240" w:after="120" w:line="240" w:lineRule="auto"/>
        <w:rPr>
          <w:rFonts w:ascii="Arial" w:eastAsia="MS Mincho" w:hAnsi="Arial" w:cs="Times New Roman"/>
          <w:kern w:val="0"/>
          <w:sz w:val="24"/>
          <w:szCs w:val="24"/>
          <w:lang w:val="en-US" w:eastAsia="en-GB"/>
          <w14:ligatures w14:val="none"/>
        </w:rPr>
      </w:pPr>
      <w:r w:rsidRPr="00404DA2">
        <w:rPr>
          <w:rFonts w:ascii="Arial" w:eastAsia="MS Mincho" w:hAnsi="Arial" w:cs="Times New Roman"/>
          <w:b/>
          <w:bCs/>
          <w:color w:val="12263F"/>
          <w:kern w:val="0"/>
          <w:sz w:val="24"/>
          <w:szCs w:val="24"/>
          <w:lang w:eastAsia="en-GB"/>
          <w14:ligatures w14:val="none"/>
        </w:rPr>
        <w:t>6.1 First aid and accident record book</w:t>
      </w:r>
      <w:r w:rsidR="00214047" w:rsidRPr="00404DA2">
        <w:rPr>
          <w:rFonts w:ascii="Arial" w:eastAsia="MS Mincho" w:hAnsi="Arial" w:cs="Times New Roman"/>
          <w:b/>
          <w:bCs/>
          <w:color w:val="12263F"/>
          <w:kern w:val="0"/>
          <w:sz w:val="24"/>
          <w:szCs w:val="24"/>
          <w:lang w:val="en-US" w:eastAsia="en-GB"/>
          <w14:ligatures w14:val="none"/>
        </w:rPr>
        <w:t xml:space="preserve"> or online form</w:t>
      </w:r>
    </w:p>
    <w:p w14:paraId="5A19282D" w14:textId="7969C573" w:rsidR="005A32FC" w:rsidRPr="00404DA2" w:rsidRDefault="005A32FC" w:rsidP="005A32FC">
      <w:pPr>
        <w:numPr>
          <w:ilvl w:val="0"/>
          <w:numId w:val="16"/>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 xml:space="preserve">An </w:t>
      </w:r>
      <w:r w:rsidR="00B25831" w:rsidRPr="003B53E6">
        <w:rPr>
          <w:rFonts w:ascii="Arial" w:eastAsia="MS Mincho" w:hAnsi="Arial" w:cs="Times New Roman"/>
          <w:kern w:val="0"/>
          <w:sz w:val="20"/>
          <w:szCs w:val="24"/>
          <w:lang w:eastAsia="en-GB"/>
          <w14:ligatures w14:val="none"/>
        </w:rPr>
        <w:t xml:space="preserve">online </w:t>
      </w:r>
      <w:r w:rsidRPr="003B53E6">
        <w:rPr>
          <w:rFonts w:ascii="Arial" w:eastAsia="MS Mincho" w:hAnsi="Arial" w:cs="Times New Roman"/>
          <w:kern w:val="0"/>
          <w:sz w:val="20"/>
          <w:szCs w:val="24"/>
          <w:lang w:eastAsia="en-GB"/>
          <w14:ligatures w14:val="none"/>
        </w:rPr>
        <w:t>accident form</w:t>
      </w:r>
      <w:r w:rsidRPr="00404DA2">
        <w:rPr>
          <w:rFonts w:ascii="Arial" w:eastAsia="MS Mincho" w:hAnsi="Arial" w:cs="Times New Roman"/>
          <w:kern w:val="0"/>
          <w:sz w:val="20"/>
          <w:szCs w:val="24"/>
          <w:lang w:eastAsia="en-GB"/>
          <w14:ligatures w14:val="none"/>
        </w:rPr>
        <w:t xml:space="preserve"> will be completed by the</w:t>
      </w:r>
      <w:r w:rsidR="00214047" w:rsidRPr="00404DA2">
        <w:rPr>
          <w:rFonts w:ascii="Arial" w:eastAsia="MS Mincho" w:hAnsi="Arial" w:cs="Times New Roman"/>
          <w:kern w:val="0"/>
          <w:sz w:val="20"/>
          <w:szCs w:val="24"/>
          <w:lang w:val="en-US" w:eastAsia="en-GB"/>
          <w14:ligatures w14:val="none"/>
        </w:rPr>
        <w:t xml:space="preserve"> first aider/relevant member of staff</w:t>
      </w:r>
      <w:r w:rsidRPr="00404DA2">
        <w:rPr>
          <w:rFonts w:ascii="Arial" w:eastAsia="MS Mincho" w:hAnsi="Arial" w:cs="Times New Roman"/>
          <w:color w:val="F15F22"/>
          <w:kern w:val="0"/>
          <w:sz w:val="20"/>
          <w:szCs w:val="24"/>
          <w:lang w:eastAsia="en-GB"/>
          <w14:ligatures w14:val="none"/>
        </w:rPr>
        <w:t xml:space="preserve"> </w:t>
      </w:r>
      <w:r w:rsidRPr="00404DA2">
        <w:rPr>
          <w:rFonts w:ascii="Arial" w:eastAsia="MS Mincho" w:hAnsi="Arial" w:cs="Times New Roman"/>
          <w:kern w:val="0"/>
          <w:sz w:val="20"/>
          <w:szCs w:val="24"/>
          <w:lang w:eastAsia="en-GB"/>
          <w14:ligatures w14:val="none"/>
        </w:rPr>
        <w:t xml:space="preserve">on the same day or </w:t>
      </w:r>
      <w:r w:rsidR="00214047" w:rsidRPr="00404DA2">
        <w:rPr>
          <w:rFonts w:ascii="Arial" w:eastAsia="MS Mincho" w:hAnsi="Arial" w:cs="Times New Roman"/>
          <w:kern w:val="0"/>
          <w:sz w:val="20"/>
          <w:szCs w:val="24"/>
          <w:lang w:val="en-US" w:eastAsia="en-GB"/>
          <w14:ligatures w14:val="none"/>
        </w:rPr>
        <w:t>at the latest within 48 hours</w:t>
      </w:r>
      <w:r w:rsidRPr="00404DA2">
        <w:rPr>
          <w:rFonts w:ascii="Arial" w:eastAsia="MS Mincho" w:hAnsi="Arial" w:cs="Times New Roman"/>
          <w:kern w:val="0"/>
          <w:sz w:val="20"/>
          <w:szCs w:val="24"/>
          <w:lang w:eastAsia="en-GB"/>
          <w14:ligatures w14:val="none"/>
        </w:rPr>
        <w:t xml:space="preserve"> after an incident resulting in an injury</w:t>
      </w:r>
      <w:r w:rsidR="001B7CE4">
        <w:rPr>
          <w:rFonts w:ascii="Arial" w:eastAsia="MS Mincho" w:hAnsi="Arial" w:cs="Times New Roman"/>
          <w:kern w:val="0"/>
          <w:sz w:val="20"/>
          <w:szCs w:val="24"/>
          <w:lang w:eastAsia="en-GB"/>
          <w14:ligatures w14:val="none"/>
        </w:rPr>
        <w:t>.</w:t>
      </w:r>
    </w:p>
    <w:p w14:paraId="12273552" w14:textId="77777777" w:rsidR="005A32FC" w:rsidRPr="00404DA2" w:rsidRDefault="005A32FC" w:rsidP="005A32FC">
      <w:pPr>
        <w:numPr>
          <w:ilvl w:val="0"/>
          <w:numId w:val="16"/>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As much detail as possible should be supplied when reporting an accident, including all of the information </w:t>
      </w:r>
      <w:r w:rsidR="00214047" w:rsidRPr="00404DA2">
        <w:rPr>
          <w:rFonts w:ascii="Arial" w:eastAsia="MS Mincho" w:hAnsi="Arial" w:cs="Times New Roman"/>
          <w:kern w:val="0"/>
          <w:sz w:val="20"/>
          <w:szCs w:val="24"/>
          <w:lang w:val="en-US" w:eastAsia="en-GB"/>
          <w14:ligatures w14:val="none"/>
        </w:rPr>
        <w:t>requested in the relevant accident form.</w:t>
      </w:r>
    </w:p>
    <w:p w14:paraId="05353EA5" w14:textId="631F83CA" w:rsidR="005A32FC" w:rsidRPr="00404DA2" w:rsidRDefault="005A32FC" w:rsidP="005A32FC">
      <w:pPr>
        <w:numPr>
          <w:ilvl w:val="0"/>
          <w:numId w:val="16"/>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lastRenderedPageBreak/>
        <w:t>A copy of the accident report form</w:t>
      </w:r>
      <w:r w:rsidR="003F4433" w:rsidRPr="00404DA2">
        <w:rPr>
          <w:rFonts w:ascii="Arial" w:eastAsia="MS Mincho" w:hAnsi="Arial" w:cs="Times New Roman"/>
          <w:kern w:val="0"/>
          <w:sz w:val="20"/>
          <w:szCs w:val="24"/>
          <w:lang w:val="en-US" w:eastAsia="en-GB"/>
          <w14:ligatures w14:val="none"/>
        </w:rPr>
        <w:t>/details of the accident,</w:t>
      </w:r>
      <w:r w:rsidRPr="00404DA2">
        <w:rPr>
          <w:rFonts w:ascii="Arial" w:eastAsia="MS Mincho" w:hAnsi="Arial" w:cs="Times New Roman"/>
          <w:kern w:val="0"/>
          <w:sz w:val="20"/>
          <w:szCs w:val="24"/>
          <w:lang w:eastAsia="en-GB"/>
          <w14:ligatures w14:val="none"/>
        </w:rPr>
        <w:t xml:space="preserve"> will also be added to the pupil’s educational record </w:t>
      </w:r>
      <w:r w:rsidRPr="003B53E6">
        <w:rPr>
          <w:rFonts w:ascii="Arial" w:eastAsia="MS Mincho" w:hAnsi="Arial" w:cs="Times New Roman"/>
          <w:kern w:val="0"/>
          <w:sz w:val="20"/>
          <w:szCs w:val="24"/>
          <w:lang w:eastAsia="en-GB"/>
          <w14:ligatures w14:val="none"/>
        </w:rPr>
        <w:t xml:space="preserve">by </w:t>
      </w:r>
      <w:r w:rsidR="00404DA2" w:rsidRPr="003B53E6">
        <w:rPr>
          <w:rFonts w:ascii="Arial" w:eastAsia="MS Mincho" w:hAnsi="Arial" w:cs="Times New Roman"/>
          <w:kern w:val="0"/>
          <w:sz w:val="20"/>
          <w:szCs w:val="24"/>
          <w:lang w:eastAsia="en-GB"/>
          <w14:ligatures w14:val="none"/>
        </w:rPr>
        <w:t xml:space="preserve">the </w:t>
      </w:r>
      <w:r w:rsidR="00E716D0" w:rsidRPr="003B53E6">
        <w:rPr>
          <w:rFonts w:ascii="Arial" w:eastAsia="MS Mincho" w:hAnsi="Arial" w:cs="Times New Roman"/>
          <w:kern w:val="0"/>
          <w:sz w:val="20"/>
          <w:szCs w:val="24"/>
          <w:lang w:eastAsia="en-GB"/>
          <w14:ligatures w14:val="none"/>
        </w:rPr>
        <w:t>Office Team</w:t>
      </w:r>
      <w:r w:rsidR="00404DA2" w:rsidRPr="003B53E6">
        <w:rPr>
          <w:rFonts w:ascii="Arial" w:eastAsia="MS Mincho" w:hAnsi="Arial" w:cs="Times New Roman"/>
          <w:kern w:val="0"/>
          <w:sz w:val="20"/>
          <w:szCs w:val="24"/>
          <w:lang w:eastAsia="en-GB"/>
          <w14:ligatures w14:val="none"/>
        </w:rPr>
        <w:t>.</w:t>
      </w:r>
    </w:p>
    <w:p w14:paraId="66B0E7BA" w14:textId="77777777" w:rsidR="00362E49" w:rsidRPr="00404DA2" w:rsidRDefault="005A32FC" w:rsidP="00675981">
      <w:pPr>
        <w:numPr>
          <w:ilvl w:val="0"/>
          <w:numId w:val="16"/>
        </w:numPr>
        <w:spacing w:before="240" w:after="120" w:line="240" w:lineRule="auto"/>
        <w:ind w:left="340" w:hanging="261"/>
        <w:rPr>
          <w:rFonts w:ascii="Arial" w:eastAsia="MS Mincho" w:hAnsi="Arial" w:cs="Times New Roman"/>
          <w:kern w:val="0"/>
          <w:sz w:val="24"/>
          <w:szCs w:val="24"/>
          <w:lang w:eastAsia="en-GB"/>
          <w14:ligatures w14:val="none"/>
        </w:rPr>
      </w:pPr>
      <w:r w:rsidRPr="00404DA2">
        <w:rPr>
          <w:rFonts w:ascii="Arial" w:eastAsia="MS Mincho" w:hAnsi="Arial" w:cs="Times New Roman"/>
          <w:kern w:val="0"/>
          <w:sz w:val="20"/>
          <w:szCs w:val="24"/>
          <w:lang w:eastAsia="en-GB"/>
          <w14:ligatures w14:val="none"/>
        </w:rPr>
        <w:t xml:space="preserve">Records held in the first aid and accident book will be retained by the school for a minimum of </w:t>
      </w:r>
      <w:r w:rsidR="00214047" w:rsidRPr="00404DA2">
        <w:rPr>
          <w:rFonts w:ascii="Arial" w:eastAsia="MS Mincho" w:hAnsi="Arial" w:cs="Times New Roman"/>
          <w:kern w:val="0"/>
          <w:sz w:val="20"/>
          <w:szCs w:val="24"/>
          <w:lang w:val="en-US" w:eastAsia="en-GB"/>
          <w14:ligatures w14:val="none"/>
        </w:rPr>
        <w:t>7</w:t>
      </w:r>
      <w:r w:rsidRPr="00404DA2">
        <w:rPr>
          <w:rFonts w:ascii="Arial" w:eastAsia="MS Mincho" w:hAnsi="Arial" w:cs="Times New Roman"/>
          <w:color w:val="F15F22"/>
          <w:kern w:val="0"/>
          <w:sz w:val="20"/>
          <w:szCs w:val="24"/>
          <w:lang w:eastAsia="en-GB"/>
          <w14:ligatures w14:val="none"/>
        </w:rPr>
        <w:t xml:space="preserve"> </w:t>
      </w:r>
      <w:r w:rsidRPr="00404DA2">
        <w:rPr>
          <w:rFonts w:ascii="Arial" w:eastAsia="MS Mincho" w:hAnsi="Arial" w:cs="Times New Roman"/>
          <w:kern w:val="0"/>
          <w:sz w:val="20"/>
          <w:szCs w:val="24"/>
          <w:lang w:eastAsia="en-GB"/>
          <w14:ligatures w14:val="none"/>
        </w:rPr>
        <w:t>years</w:t>
      </w:r>
      <w:r w:rsidR="00214047" w:rsidRPr="00404DA2">
        <w:rPr>
          <w:rFonts w:ascii="Arial" w:eastAsia="MS Mincho" w:hAnsi="Arial" w:cs="Times New Roman"/>
          <w:kern w:val="0"/>
          <w:sz w:val="20"/>
          <w:szCs w:val="24"/>
          <w:lang w:val="en-US" w:eastAsia="en-GB"/>
          <w14:ligatures w14:val="none"/>
        </w:rPr>
        <w:t xml:space="preserve"> (adults aged 18+) or 25 years</w:t>
      </w:r>
      <w:r w:rsidR="00FD68ED" w:rsidRPr="00404DA2">
        <w:rPr>
          <w:rFonts w:ascii="Arial" w:eastAsia="MS Mincho" w:hAnsi="Arial" w:cs="Times New Roman"/>
          <w:kern w:val="0"/>
          <w:sz w:val="20"/>
          <w:szCs w:val="24"/>
          <w:lang w:val="en-US" w:eastAsia="en-GB"/>
          <w14:ligatures w14:val="none"/>
        </w:rPr>
        <w:t xml:space="preserve"> (pupils)</w:t>
      </w:r>
      <w:r w:rsidRPr="00404DA2">
        <w:rPr>
          <w:rFonts w:ascii="Arial" w:eastAsia="MS Mincho" w:hAnsi="Arial" w:cs="Times New Roman"/>
          <w:kern w:val="0"/>
          <w:sz w:val="20"/>
          <w:szCs w:val="24"/>
          <w:lang w:eastAsia="en-GB"/>
          <w14:ligatures w14:val="none"/>
        </w:rPr>
        <w:t xml:space="preserve">, and then securely disposed of </w:t>
      </w:r>
    </w:p>
    <w:p w14:paraId="2BB6B5B8" w14:textId="77777777" w:rsidR="005A32FC" w:rsidRPr="00404DA2" w:rsidRDefault="005A32FC" w:rsidP="00FD68ED">
      <w:pPr>
        <w:spacing w:before="240" w:after="120" w:line="240" w:lineRule="auto"/>
        <w:ind w:left="79"/>
        <w:rPr>
          <w:rFonts w:ascii="Arial" w:eastAsia="MS Mincho" w:hAnsi="Arial" w:cs="Times New Roman"/>
          <w:kern w:val="0"/>
          <w:sz w:val="24"/>
          <w:szCs w:val="24"/>
          <w:lang w:eastAsia="en-GB"/>
          <w14:ligatures w14:val="none"/>
        </w:rPr>
      </w:pPr>
      <w:r w:rsidRPr="00404DA2">
        <w:rPr>
          <w:rFonts w:ascii="Arial" w:eastAsia="MS Mincho" w:hAnsi="Arial" w:cs="Times New Roman"/>
          <w:b/>
          <w:bCs/>
          <w:color w:val="12263F"/>
          <w:kern w:val="0"/>
          <w:sz w:val="24"/>
          <w:szCs w:val="24"/>
          <w:lang w:eastAsia="en-GB"/>
          <w14:ligatures w14:val="none"/>
        </w:rPr>
        <w:t>6.2 Reporting to the HSE</w:t>
      </w:r>
    </w:p>
    <w:p w14:paraId="1B6623F2" w14:textId="77777777" w:rsidR="003F4433" w:rsidRPr="00404DA2" w:rsidRDefault="005A32FC" w:rsidP="003F4433">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w:t>
      </w:r>
      <w:r w:rsidR="00FD68ED" w:rsidRPr="00404DA2">
        <w:rPr>
          <w:rFonts w:ascii="Arial" w:eastAsia="MS Mincho" w:hAnsi="Arial" w:cs="Times New Roman"/>
          <w:kern w:val="0"/>
          <w:sz w:val="20"/>
          <w:szCs w:val="24"/>
          <w:lang w:val="en-US" w:eastAsia="en-GB"/>
          <w14:ligatures w14:val="none"/>
        </w:rPr>
        <w:t xml:space="preserve">e </w:t>
      </w:r>
      <w:r w:rsidR="00675981" w:rsidRPr="00404DA2">
        <w:rPr>
          <w:rFonts w:ascii="Arial" w:eastAsia="MS Mincho" w:hAnsi="Arial" w:cs="Times New Roman"/>
          <w:kern w:val="0"/>
          <w:sz w:val="20"/>
          <w:szCs w:val="24"/>
          <w:lang w:val="en-US" w:eastAsia="en-GB"/>
          <w14:ligatures w14:val="none"/>
        </w:rPr>
        <w:t>Headteacher</w:t>
      </w:r>
      <w:r w:rsidR="00FD68ED" w:rsidRPr="00404DA2">
        <w:rPr>
          <w:rFonts w:ascii="Arial" w:eastAsia="MS Mincho" w:hAnsi="Arial" w:cs="Times New Roman"/>
          <w:kern w:val="0"/>
          <w:sz w:val="20"/>
          <w:szCs w:val="24"/>
          <w:lang w:val="en-US" w:eastAsia="en-GB"/>
          <w14:ligatures w14:val="none"/>
        </w:rPr>
        <w:t xml:space="preserve"> </w:t>
      </w:r>
      <w:r w:rsidRPr="00404DA2">
        <w:rPr>
          <w:rFonts w:ascii="Arial" w:eastAsia="MS Mincho" w:hAnsi="Arial" w:cs="Times New Roman"/>
          <w:kern w:val="0"/>
          <w:sz w:val="20"/>
          <w:szCs w:val="24"/>
          <w:lang w:eastAsia="en-GB"/>
          <w14:ligatures w14:val="none"/>
        </w:rPr>
        <w:t>will keep a record of any accident which results in a reportable injury, disease or dangerous occurrence as defined in the RIDDOR 2013 legislation (regulations 4, 5, 6 and 7).</w:t>
      </w:r>
    </w:p>
    <w:p w14:paraId="387DB50F" w14:textId="36D43600" w:rsidR="00A155F2" w:rsidRPr="00404DA2" w:rsidRDefault="005A32FC" w:rsidP="003F4433">
      <w:pPr>
        <w:spacing w:after="12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Th</w:t>
      </w:r>
      <w:r w:rsidR="00FD68ED" w:rsidRPr="003B53E6">
        <w:rPr>
          <w:rFonts w:ascii="Arial" w:eastAsia="MS Mincho" w:hAnsi="Arial" w:cs="Times New Roman"/>
          <w:kern w:val="0"/>
          <w:sz w:val="20"/>
          <w:szCs w:val="24"/>
          <w:lang w:val="en-US" w:eastAsia="en-GB"/>
          <w14:ligatures w14:val="none"/>
        </w:rPr>
        <w:t xml:space="preserve">e </w:t>
      </w:r>
      <w:r w:rsidR="001F35D0" w:rsidRPr="003B53E6">
        <w:rPr>
          <w:rFonts w:ascii="Arial" w:eastAsia="MS Mincho" w:hAnsi="Arial" w:cs="Times New Roman"/>
          <w:kern w:val="0"/>
          <w:sz w:val="20"/>
          <w:szCs w:val="24"/>
          <w:lang w:val="en-US" w:eastAsia="en-GB"/>
          <w14:ligatures w14:val="none"/>
        </w:rPr>
        <w:t>H&amp;S Team</w:t>
      </w:r>
      <w:r w:rsidR="00407EEB" w:rsidRPr="003B53E6">
        <w:rPr>
          <w:rFonts w:ascii="Arial" w:eastAsia="MS Mincho" w:hAnsi="Arial" w:cs="Times New Roman"/>
          <w:kern w:val="0"/>
          <w:sz w:val="20"/>
          <w:szCs w:val="24"/>
          <w:lang w:val="en-US" w:eastAsia="en-GB"/>
          <w14:ligatures w14:val="none"/>
        </w:rPr>
        <w:t xml:space="preserve"> </w:t>
      </w:r>
      <w:r w:rsidRPr="003B53E6">
        <w:rPr>
          <w:rFonts w:ascii="Arial" w:eastAsia="MS Mincho" w:hAnsi="Arial" w:cs="Times New Roman"/>
          <w:kern w:val="0"/>
          <w:sz w:val="20"/>
          <w:szCs w:val="24"/>
          <w:lang w:eastAsia="en-GB"/>
          <w14:ligatures w14:val="none"/>
        </w:rPr>
        <w:t>will report</w:t>
      </w:r>
      <w:r w:rsidRPr="00404DA2">
        <w:rPr>
          <w:rFonts w:ascii="Arial" w:eastAsia="MS Mincho" w:hAnsi="Arial" w:cs="Times New Roman"/>
          <w:kern w:val="0"/>
          <w:sz w:val="20"/>
          <w:szCs w:val="24"/>
          <w:lang w:eastAsia="en-GB"/>
          <w14:ligatures w14:val="none"/>
        </w:rPr>
        <w:t xml:space="preserve"> these to the HSE as soon as is reasonably practicable and in any event within 10 days of the incident – except where indicated below. </w:t>
      </w:r>
    </w:p>
    <w:p w14:paraId="4997D87D" w14:textId="77777777" w:rsidR="005A32FC" w:rsidRPr="00404DA2" w:rsidRDefault="005A32FC" w:rsidP="003F4433">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Fatal and major injuries and dangerous occurrences will be reported without delay (i.e. by telephone) and followed up in writing within 10 days.  </w:t>
      </w:r>
    </w:p>
    <w:p w14:paraId="61591DA8"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p>
    <w:p w14:paraId="32D3A59A" w14:textId="77777777" w:rsidR="005A32FC" w:rsidRPr="00404DA2" w:rsidRDefault="005A32FC" w:rsidP="005A32FC">
      <w:pPr>
        <w:spacing w:after="120" w:line="240" w:lineRule="auto"/>
        <w:rPr>
          <w:rFonts w:ascii="Arial" w:eastAsia="MS Mincho" w:hAnsi="Arial" w:cs="Times New Roman"/>
          <w:b/>
          <w:bCs/>
          <w:kern w:val="0"/>
          <w:sz w:val="20"/>
          <w:szCs w:val="24"/>
          <w:u w:val="single"/>
          <w:lang w:eastAsia="en-GB"/>
          <w14:ligatures w14:val="none"/>
        </w:rPr>
      </w:pPr>
      <w:r w:rsidRPr="00404DA2">
        <w:rPr>
          <w:rFonts w:ascii="Arial" w:eastAsia="MS Mincho" w:hAnsi="Arial" w:cs="Times New Roman"/>
          <w:b/>
          <w:bCs/>
          <w:kern w:val="0"/>
          <w:sz w:val="20"/>
          <w:szCs w:val="24"/>
          <w:u w:val="single"/>
          <w:lang w:eastAsia="en-GB"/>
          <w14:ligatures w14:val="none"/>
        </w:rPr>
        <w:t>School staff: reportable injuries, diseases or dangerous occurrences</w:t>
      </w:r>
    </w:p>
    <w:p w14:paraId="7C84CA2D"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These include:</w:t>
      </w:r>
    </w:p>
    <w:p w14:paraId="0D4D1A42" w14:textId="77777777" w:rsidR="005A32FC" w:rsidRPr="00404DA2" w:rsidRDefault="005A32FC" w:rsidP="005A32FC">
      <w:pPr>
        <w:numPr>
          <w:ilvl w:val="0"/>
          <w:numId w:val="1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Death</w:t>
      </w:r>
    </w:p>
    <w:p w14:paraId="61F51DD5" w14:textId="77777777" w:rsidR="005A32FC" w:rsidRPr="00404DA2" w:rsidRDefault="005A32FC" w:rsidP="005A32FC">
      <w:pPr>
        <w:numPr>
          <w:ilvl w:val="0"/>
          <w:numId w:val="17"/>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Specified injuries, which are:</w:t>
      </w:r>
    </w:p>
    <w:p w14:paraId="138655A4"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Fractures, other than to fingers, thumbs and toes</w:t>
      </w:r>
    </w:p>
    <w:p w14:paraId="23901F37"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Amputations</w:t>
      </w:r>
    </w:p>
    <w:p w14:paraId="6B0A4204"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Any injury likely to lead to permanent loss of sight or reduction in sight</w:t>
      </w:r>
    </w:p>
    <w:p w14:paraId="039386C6"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Any crush injury to the head or torso causing damage to the brain or internal organs</w:t>
      </w:r>
    </w:p>
    <w:p w14:paraId="4DA5FC06"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Serious burns (including scalding) which:</w:t>
      </w:r>
    </w:p>
    <w:p w14:paraId="73C23E74" w14:textId="77777777" w:rsidR="005A32FC" w:rsidRPr="00404DA2" w:rsidRDefault="005A32FC" w:rsidP="005A32FC">
      <w:pPr>
        <w:numPr>
          <w:ilvl w:val="1"/>
          <w:numId w:val="18"/>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Covers more than 10% of the whole body’s total surface area; or</w:t>
      </w:r>
    </w:p>
    <w:p w14:paraId="7DE2E4E5" w14:textId="77777777" w:rsidR="005A32FC" w:rsidRPr="00404DA2" w:rsidRDefault="005A32FC" w:rsidP="005A32FC">
      <w:pPr>
        <w:numPr>
          <w:ilvl w:val="1"/>
          <w:numId w:val="18"/>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Causes significant damage to the eyes, respiratory system or other vital organs</w:t>
      </w:r>
    </w:p>
    <w:p w14:paraId="04740FAB"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Any scalping requiring hospital treatment</w:t>
      </w:r>
    </w:p>
    <w:p w14:paraId="7389CAF1"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Any loss of consciousness caused by head injury or asphyxia</w:t>
      </w:r>
    </w:p>
    <w:p w14:paraId="083B65C2" w14:textId="77777777" w:rsidR="005A32FC" w:rsidRPr="00404DA2" w:rsidRDefault="005A32FC" w:rsidP="005A32FC">
      <w:pPr>
        <w:numPr>
          <w:ilvl w:val="0"/>
          <w:numId w:val="18"/>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Any other injury arising from working in an enclosed space which leads to hypothermia or heat-induced illness, or requires resuscitation or admittance to hospital for more than 24 hours</w:t>
      </w:r>
    </w:p>
    <w:p w14:paraId="69BB6DA9" w14:textId="515DA284" w:rsidR="005A32FC" w:rsidRPr="00404DA2" w:rsidRDefault="005A32FC" w:rsidP="005A32FC">
      <w:pPr>
        <w:numPr>
          <w:ilvl w:val="0"/>
          <w:numId w:val="1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Work-related injuries that lead to an employee being away from work or unable to perform their normal work duties for more than 7 consecutive days (not including the day of the incident). In this case, the</w:t>
      </w:r>
      <w:r w:rsidR="00FD68ED" w:rsidRPr="00404DA2">
        <w:rPr>
          <w:rFonts w:ascii="Arial" w:eastAsia="MS Mincho" w:hAnsi="Arial" w:cs="Times New Roman"/>
          <w:kern w:val="0"/>
          <w:sz w:val="20"/>
          <w:szCs w:val="24"/>
          <w:lang w:eastAsia="en-GB"/>
          <w14:ligatures w14:val="none"/>
        </w:rPr>
        <w:t xml:space="preserve"> Health and Safety Department</w:t>
      </w:r>
      <w:r w:rsidRPr="00404DA2">
        <w:rPr>
          <w:rFonts w:ascii="Arial" w:eastAsia="MS Mincho" w:hAnsi="Arial" w:cs="Times New Roman"/>
          <w:kern w:val="0"/>
          <w:sz w:val="20"/>
          <w:szCs w:val="24"/>
          <w:lang w:eastAsia="en-GB"/>
          <w14:ligatures w14:val="none"/>
        </w:rPr>
        <w:t xml:space="preserve"> will report these to the HSE as soon as reasonably practicable and in any event within 15 days of the accident</w:t>
      </w:r>
      <w:r w:rsidR="00394B59">
        <w:rPr>
          <w:rFonts w:ascii="Arial" w:eastAsia="MS Mincho" w:hAnsi="Arial" w:cs="Times New Roman"/>
          <w:kern w:val="0"/>
          <w:sz w:val="20"/>
          <w:szCs w:val="24"/>
          <w:lang w:eastAsia="en-GB"/>
          <w14:ligatures w14:val="none"/>
        </w:rPr>
        <w:t>.</w:t>
      </w:r>
    </w:p>
    <w:p w14:paraId="566AD059" w14:textId="77777777" w:rsidR="005A32FC" w:rsidRPr="00404DA2" w:rsidRDefault="005A32FC" w:rsidP="005A32FC">
      <w:pPr>
        <w:numPr>
          <w:ilvl w:val="0"/>
          <w:numId w:val="1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Occupational diseases where a doctor has made a written diagnosis that the disease is linked to occupational exposure. These include:</w:t>
      </w:r>
    </w:p>
    <w:p w14:paraId="5AC7CC02"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Carpal tunnel syndrome</w:t>
      </w:r>
    </w:p>
    <w:p w14:paraId="3DEA5539"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Severe cramp of the hand or forearm</w:t>
      </w:r>
    </w:p>
    <w:p w14:paraId="61D44625"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Occupational dermatitis, e.g. from exposure to strong acids or alkalis, including domestic bleach</w:t>
      </w:r>
    </w:p>
    <w:p w14:paraId="2793DC80"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Hand-arm vibration syndrome</w:t>
      </w:r>
    </w:p>
    <w:p w14:paraId="6E7ED2EB"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 xml:space="preserve">Occupational asthma, e.g from wood dust </w:t>
      </w:r>
    </w:p>
    <w:p w14:paraId="126E78F6"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Tendonitis or tenosynovitis of the hand or forearm</w:t>
      </w:r>
    </w:p>
    <w:p w14:paraId="332324F3"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Any occupational cancer</w:t>
      </w:r>
    </w:p>
    <w:p w14:paraId="664D3EDD" w14:textId="77777777" w:rsidR="005A32FC" w:rsidRPr="00404DA2" w:rsidRDefault="005A32FC" w:rsidP="005A32FC">
      <w:pPr>
        <w:numPr>
          <w:ilvl w:val="1"/>
          <w:numId w:val="19"/>
        </w:num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Any disease attributed to an occupational exposure to a biological agent</w:t>
      </w:r>
    </w:p>
    <w:p w14:paraId="3C719427" w14:textId="77777777" w:rsidR="005A32FC" w:rsidRPr="00404DA2" w:rsidRDefault="005A32FC" w:rsidP="005A32FC">
      <w:pPr>
        <w:numPr>
          <w:ilvl w:val="0"/>
          <w:numId w:val="1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lastRenderedPageBreak/>
        <w:t xml:space="preserve">Near-miss events that do not result in an injury, but could have done. Examples of near-miss events relevant to schools include, but are not limited to: </w:t>
      </w:r>
    </w:p>
    <w:p w14:paraId="6C4D7D46" w14:textId="77777777" w:rsidR="005A32FC" w:rsidRPr="00404DA2" w:rsidRDefault="005A32FC" w:rsidP="005A32FC">
      <w:pPr>
        <w:numPr>
          <w:ilvl w:val="0"/>
          <w:numId w:val="20"/>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collapse or failure of load-bearing parts of lifts and lifting equipment</w:t>
      </w:r>
    </w:p>
    <w:p w14:paraId="73CBCFDA" w14:textId="77777777" w:rsidR="005A32FC" w:rsidRPr="00404DA2" w:rsidRDefault="005A32FC" w:rsidP="005A32FC">
      <w:pPr>
        <w:numPr>
          <w:ilvl w:val="0"/>
          <w:numId w:val="20"/>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accidental release of a biological agent likely to cause severe human illness</w:t>
      </w:r>
    </w:p>
    <w:p w14:paraId="6CF1CDE9" w14:textId="77777777" w:rsidR="005A32FC" w:rsidRPr="00404DA2" w:rsidRDefault="005A32FC" w:rsidP="005A32FC">
      <w:pPr>
        <w:numPr>
          <w:ilvl w:val="0"/>
          <w:numId w:val="20"/>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accidental release or escape of any substance that may cause a serious injury or damage to health</w:t>
      </w:r>
    </w:p>
    <w:p w14:paraId="13755D42" w14:textId="77777777" w:rsidR="005A32FC" w:rsidRPr="00404DA2" w:rsidRDefault="005A32FC" w:rsidP="005A32FC">
      <w:pPr>
        <w:numPr>
          <w:ilvl w:val="0"/>
          <w:numId w:val="20"/>
        </w:numPr>
        <w:spacing w:after="120" w:line="240" w:lineRule="auto"/>
        <w:ind w:left="907" w:hanging="256"/>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An electrical short circuit or overload causing a fire or explosion</w:t>
      </w:r>
    </w:p>
    <w:p w14:paraId="188758F6" w14:textId="77777777" w:rsidR="005A32FC" w:rsidRPr="00404DA2" w:rsidRDefault="005A32FC" w:rsidP="005A32FC">
      <w:pPr>
        <w:spacing w:after="120" w:line="240" w:lineRule="auto"/>
        <w:rPr>
          <w:rFonts w:ascii="Arial" w:eastAsia="MS Mincho" w:hAnsi="Arial" w:cs="Times New Roman"/>
          <w:b/>
          <w:bCs/>
          <w:kern w:val="0"/>
          <w:sz w:val="20"/>
          <w:szCs w:val="24"/>
          <w:u w:val="single"/>
          <w:lang w:eastAsia="en-GB"/>
          <w14:ligatures w14:val="none"/>
        </w:rPr>
      </w:pPr>
      <w:r w:rsidRPr="00404DA2">
        <w:rPr>
          <w:rFonts w:ascii="Arial" w:eastAsia="MS Mincho" w:hAnsi="Arial" w:cs="Times New Roman"/>
          <w:b/>
          <w:bCs/>
          <w:kern w:val="0"/>
          <w:sz w:val="20"/>
          <w:szCs w:val="24"/>
          <w:u w:val="single"/>
          <w:lang w:eastAsia="en-GB"/>
          <w14:ligatures w14:val="none"/>
        </w:rPr>
        <w:t xml:space="preserve">Pupils and other people who are not at work (e.g. visitors): reportable injuries, diseases or dangerous occurrences </w:t>
      </w:r>
    </w:p>
    <w:p w14:paraId="1B6CA0BF"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These include:</w:t>
      </w:r>
    </w:p>
    <w:p w14:paraId="315F8EE3" w14:textId="77777777" w:rsidR="005A32FC" w:rsidRPr="00404DA2" w:rsidRDefault="005A32FC" w:rsidP="005A32FC">
      <w:pPr>
        <w:numPr>
          <w:ilvl w:val="0"/>
          <w:numId w:val="19"/>
        </w:numPr>
        <w:spacing w:after="120" w:line="240" w:lineRule="auto"/>
        <w:ind w:left="340" w:hanging="261"/>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Death of a person that arose from, or was in connection with, a work activity*</w:t>
      </w:r>
    </w:p>
    <w:p w14:paraId="39F96997" w14:textId="77777777" w:rsidR="005A32FC" w:rsidRPr="00404DA2" w:rsidRDefault="005A32FC" w:rsidP="005A32FC">
      <w:pPr>
        <w:numPr>
          <w:ilvl w:val="0"/>
          <w:numId w:val="1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An injury that </w:t>
      </w:r>
      <w:r w:rsidRPr="00404DA2">
        <w:rPr>
          <w:rFonts w:ascii="Arial" w:eastAsia="Times New Roman" w:hAnsi="Arial" w:cs="Arial"/>
          <w:kern w:val="0"/>
          <w:sz w:val="20"/>
          <w:szCs w:val="24"/>
          <w:lang w:eastAsia="en-GB"/>
          <w14:ligatures w14:val="none"/>
        </w:rPr>
        <w:t>arose from, or was in connection with, a work activity* and the person is taken directly from the scene of the accident to hospital for treatment</w:t>
      </w:r>
      <w:r w:rsidR="00440DFE" w:rsidRPr="00404DA2">
        <w:rPr>
          <w:rFonts w:ascii="Arial" w:eastAsia="Times New Roman" w:hAnsi="Arial" w:cs="Arial"/>
          <w:kern w:val="0"/>
          <w:sz w:val="20"/>
          <w:szCs w:val="24"/>
          <w:lang w:eastAsia="en-GB"/>
          <w14:ligatures w14:val="none"/>
        </w:rPr>
        <w:t xml:space="preserve"> (exam</w:t>
      </w:r>
      <w:r w:rsidR="00B3527F" w:rsidRPr="00404DA2">
        <w:rPr>
          <w:rFonts w:ascii="Arial" w:eastAsia="Times New Roman" w:hAnsi="Arial" w:cs="Arial"/>
          <w:kern w:val="0"/>
          <w:sz w:val="20"/>
          <w:szCs w:val="24"/>
          <w:lang w:eastAsia="en-GB"/>
          <w14:ligatures w14:val="none"/>
        </w:rPr>
        <w:t>ination</w:t>
      </w:r>
      <w:r w:rsidR="00440DFE" w:rsidRPr="00404DA2">
        <w:rPr>
          <w:rFonts w:ascii="Arial" w:eastAsia="Times New Roman" w:hAnsi="Arial" w:cs="Arial"/>
          <w:kern w:val="0"/>
          <w:sz w:val="20"/>
          <w:szCs w:val="24"/>
          <w:lang w:eastAsia="en-GB"/>
          <w14:ligatures w14:val="none"/>
        </w:rPr>
        <w:t>s &amp; diagnostic tests</w:t>
      </w:r>
      <w:r w:rsidR="00B3527F" w:rsidRPr="00404DA2">
        <w:rPr>
          <w:rFonts w:ascii="Arial" w:eastAsia="Times New Roman" w:hAnsi="Arial" w:cs="Arial"/>
          <w:kern w:val="0"/>
          <w:sz w:val="20"/>
          <w:szCs w:val="24"/>
          <w:lang w:eastAsia="en-GB"/>
          <w14:ligatures w14:val="none"/>
        </w:rPr>
        <w:t xml:space="preserve"> are not </w:t>
      </w:r>
      <w:r w:rsidR="00237929" w:rsidRPr="00404DA2">
        <w:rPr>
          <w:rFonts w:ascii="Arial" w:eastAsia="Times New Roman" w:hAnsi="Arial" w:cs="Arial"/>
          <w:kern w:val="0"/>
          <w:sz w:val="20"/>
          <w:szCs w:val="24"/>
          <w:lang w:eastAsia="en-GB"/>
          <w14:ligatures w14:val="none"/>
        </w:rPr>
        <w:t xml:space="preserve">considered </w:t>
      </w:r>
      <w:r w:rsidR="00B3527F" w:rsidRPr="00404DA2">
        <w:rPr>
          <w:rFonts w:ascii="Arial" w:eastAsia="Times New Roman" w:hAnsi="Arial" w:cs="Arial"/>
          <w:kern w:val="0"/>
          <w:sz w:val="20"/>
          <w:szCs w:val="24"/>
          <w:lang w:eastAsia="en-GB"/>
          <w14:ligatures w14:val="none"/>
        </w:rPr>
        <w:t>treatment</w:t>
      </w:r>
      <w:r w:rsidR="00D34316" w:rsidRPr="00404DA2">
        <w:rPr>
          <w:rFonts w:ascii="Arial" w:eastAsia="Times New Roman" w:hAnsi="Arial" w:cs="Arial"/>
          <w:kern w:val="0"/>
          <w:sz w:val="20"/>
          <w:szCs w:val="24"/>
          <w:lang w:eastAsia="en-GB"/>
          <w14:ligatures w14:val="none"/>
        </w:rPr>
        <w:t xml:space="preserve"> in this definition</w:t>
      </w:r>
      <w:r w:rsidR="00B3527F" w:rsidRPr="00404DA2">
        <w:rPr>
          <w:rFonts w:ascii="Arial" w:eastAsia="Times New Roman" w:hAnsi="Arial" w:cs="Arial"/>
          <w:kern w:val="0"/>
          <w:sz w:val="20"/>
          <w:szCs w:val="24"/>
          <w:lang w:eastAsia="en-GB"/>
          <w14:ligatures w14:val="none"/>
        </w:rPr>
        <w:t>)</w:t>
      </w:r>
    </w:p>
    <w:p w14:paraId="30549881" w14:textId="77777777" w:rsidR="005A32FC" w:rsidRPr="00404DA2" w:rsidRDefault="005A32FC" w:rsidP="005A32FC">
      <w:pPr>
        <w:spacing w:after="120" w:line="240" w:lineRule="auto"/>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eastAsia="en-GB"/>
          <w14:ligatures w14:val="none"/>
        </w:rPr>
        <w:t>*An accident “arises out of” or is “connected with a work activity” if it was caused by:</w:t>
      </w:r>
    </w:p>
    <w:p w14:paraId="386B4DC1" w14:textId="77777777" w:rsidR="005A32FC" w:rsidRPr="00404DA2" w:rsidRDefault="005A32FC" w:rsidP="005A32FC">
      <w:pPr>
        <w:numPr>
          <w:ilvl w:val="0"/>
          <w:numId w:val="1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Times New Roman" w:hAnsi="Arial" w:cs="Arial"/>
          <w:kern w:val="0"/>
          <w:sz w:val="20"/>
          <w:szCs w:val="24"/>
          <w:lang w:eastAsia="en-GB"/>
          <w14:ligatures w14:val="none"/>
        </w:rPr>
        <w:t>A failure in the way a work activity was organised</w:t>
      </w:r>
      <w:r w:rsidRPr="00404DA2">
        <w:rPr>
          <w:rFonts w:ascii="Times New Roman" w:eastAsia="Times New Roman" w:hAnsi="Times New Roman" w:cs="Times New Roman"/>
          <w:kern w:val="0"/>
          <w:sz w:val="20"/>
          <w:szCs w:val="24"/>
          <w:lang w:eastAsia="en-GB"/>
          <w14:ligatures w14:val="none"/>
        </w:rPr>
        <w:t xml:space="preserve"> </w:t>
      </w:r>
      <w:r w:rsidRPr="00404DA2">
        <w:rPr>
          <w:rFonts w:ascii="Arial" w:eastAsia="Times New Roman" w:hAnsi="Arial" w:cs="Arial"/>
          <w:kern w:val="0"/>
          <w:sz w:val="20"/>
          <w:szCs w:val="24"/>
          <w:lang w:eastAsia="en-GB"/>
          <w14:ligatures w14:val="none"/>
        </w:rPr>
        <w:t>(e.g. inadequate supervision of a field trip)</w:t>
      </w:r>
    </w:p>
    <w:p w14:paraId="0792A422" w14:textId="77777777" w:rsidR="005A32FC" w:rsidRPr="00404DA2" w:rsidRDefault="005A32FC" w:rsidP="005A32FC">
      <w:pPr>
        <w:numPr>
          <w:ilvl w:val="0"/>
          <w:numId w:val="1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Times New Roman" w:hAnsi="Arial" w:cs="Arial"/>
          <w:kern w:val="0"/>
          <w:sz w:val="20"/>
          <w:szCs w:val="24"/>
          <w:lang w:eastAsia="en-GB"/>
          <w14:ligatures w14:val="none"/>
        </w:rPr>
        <w:t>The</w:t>
      </w:r>
      <w:r w:rsidRPr="00404DA2">
        <w:rPr>
          <w:rFonts w:ascii="Arial" w:eastAsia="Times New Roman" w:hAnsi="Arial" w:cs="Arial" w:hint="eastAsia"/>
          <w:kern w:val="0"/>
          <w:sz w:val="20"/>
          <w:szCs w:val="24"/>
          <w:lang w:eastAsia="en-GB"/>
          <w14:ligatures w14:val="none"/>
        </w:rPr>
        <w:t xml:space="preserve"> way equipment or substances were used (e</w:t>
      </w:r>
      <w:r w:rsidRPr="00404DA2">
        <w:rPr>
          <w:rFonts w:ascii="Arial" w:eastAsia="Times New Roman" w:hAnsi="Arial" w:cs="Arial"/>
          <w:kern w:val="0"/>
          <w:sz w:val="20"/>
          <w:szCs w:val="24"/>
          <w:lang w:eastAsia="en-GB"/>
          <w14:ligatures w14:val="none"/>
        </w:rPr>
        <w:t>.</w:t>
      </w:r>
      <w:r w:rsidRPr="00404DA2">
        <w:rPr>
          <w:rFonts w:ascii="Arial" w:eastAsia="Times New Roman" w:hAnsi="Arial" w:cs="Arial" w:hint="eastAsia"/>
          <w:kern w:val="0"/>
          <w:sz w:val="20"/>
          <w:szCs w:val="24"/>
          <w:lang w:eastAsia="en-GB"/>
          <w14:ligatures w14:val="none"/>
        </w:rPr>
        <w:t>g</w:t>
      </w:r>
      <w:r w:rsidRPr="00404DA2">
        <w:rPr>
          <w:rFonts w:ascii="Arial" w:eastAsia="Times New Roman" w:hAnsi="Arial" w:cs="Arial"/>
          <w:kern w:val="0"/>
          <w:sz w:val="20"/>
          <w:szCs w:val="24"/>
          <w:lang w:eastAsia="en-GB"/>
          <w14:ligatures w14:val="none"/>
        </w:rPr>
        <w:t>.</w:t>
      </w:r>
      <w:r w:rsidRPr="00404DA2">
        <w:rPr>
          <w:rFonts w:ascii="Times New Roman" w:eastAsia="Times New Roman" w:hAnsi="Times New Roman" w:cs="Times New Roman"/>
          <w:kern w:val="0"/>
          <w:sz w:val="20"/>
          <w:szCs w:val="24"/>
          <w:lang w:eastAsia="en-GB"/>
          <w14:ligatures w14:val="none"/>
        </w:rPr>
        <w:t xml:space="preserve"> </w:t>
      </w:r>
      <w:r w:rsidRPr="00404DA2">
        <w:rPr>
          <w:rFonts w:ascii="Arial" w:eastAsia="Times New Roman" w:hAnsi="Arial" w:cs="Arial"/>
          <w:kern w:val="0"/>
          <w:sz w:val="20"/>
          <w:szCs w:val="24"/>
          <w:lang w:eastAsia="en-GB"/>
          <w14:ligatures w14:val="none"/>
        </w:rPr>
        <w:t>lifts, machinery, experiments etc); and/or</w:t>
      </w:r>
    </w:p>
    <w:p w14:paraId="1FAF569D" w14:textId="77777777" w:rsidR="001E000E" w:rsidRPr="00404DA2" w:rsidRDefault="005A32FC" w:rsidP="000B2745">
      <w:pPr>
        <w:numPr>
          <w:ilvl w:val="0"/>
          <w:numId w:val="19"/>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Times New Roman" w:hAnsi="Arial" w:cs="Arial"/>
          <w:kern w:val="0"/>
          <w:sz w:val="20"/>
          <w:szCs w:val="24"/>
          <w:lang w:eastAsia="en-GB"/>
          <w14:ligatures w14:val="none"/>
        </w:rPr>
        <w:t>The</w:t>
      </w:r>
      <w:r w:rsidRPr="00404DA2">
        <w:rPr>
          <w:rFonts w:ascii="Arial" w:eastAsia="Times New Roman" w:hAnsi="Arial" w:cs="Arial" w:hint="eastAsia"/>
          <w:kern w:val="0"/>
          <w:sz w:val="20"/>
          <w:szCs w:val="24"/>
          <w:lang w:eastAsia="en-GB"/>
          <w14:ligatures w14:val="none"/>
        </w:rPr>
        <w:t xml:space="preserve"> condition of the premises (e</w:t>
      </w:r>
      <w:r w:rsidRPr="00404DA2">
        <w:rPr>
          <w:rFonts w:ascii="Arial" w:eastAsia="Times New Roman" w:hAnsi="Arial" w:cs="Arial"/>
          <w:kern w:val="0"/>
          <w:sz w:val="20"/>
          <w:szCs w:val="24"/>
          <w:lang w:eastAsia="en-GB"/>
          <w14:ligatures w14:val="none"/>
        </w:rPr>
        <w:t>.</w:t>
      </w:r>
      <w:r w:rsidRPr="00404DA2">
        <w:rPr>
          <w:rFonts w:ascii="Arial" w:eastAsia="Times New Roman" w:hAnsi="Arial" w:cs="Arial" w:hint="eastAsia"/>
          <w:kern w:val="0"/>
          <w:sz w:val="20"/>
          <w:szCs w:val="24"/>
          <w:lang w:eastAsia="en-GB"/>
          <w14:ligatures w14:val="none"/>
        </w:rPr>
        <w:t>g</w:t>
      </w:r>
      <w:r w:rsidRPr="00404DA2">
        <w:rPr>
          <w:rFonts w:ascii="Arial" w:eastAsia="Times New Roman" w:hAnsi="Arial" w:cs="Arial"/>
          <w:kern w:val="0"/>
          <w:sz w:val="20"/>
          <w:szCs w:val="24"/>
          <w:lang w:eastAsia="en-GB"/>
          <w14:ligatures w14:val="none"/>
        </w:rPr>
        <w:t>.</w:t>
      </w:r>
      <w:r w:rsidRPr="00404DA2">
        <w:rPr>
          <w:rFonts w:ascii="Arial" w:eastAsia="Times New Roman" w:hAnsi="Arial" w:cs="Arial" w:hint="eastAsia"/>
          <w:kern w:val="0"/>
          <w:sz w:val="20"/>
          <w:szCs w:val="24"/>
          <w:lang w:eastAsia="en-GB"/>
          <w14:ligatures w14:val="none"/>
        </w:rPr>
        <w:t xml:space="preserve"> poorly maintained</w:t>
      </w:r>
      <w:r w:rsidRPr="00404DA2">
        <w:rPr>
          <w:rFonts w:ascii="Times New Roman" w:eastAsia="Times New Roman" w:hAnsi="Times New Roman" w:cs="Times New Roman"/>
          <w:kern w:val="0"/>
          <w:sz w:val="20"/>
          <w:szCs w:val="24"/>
          <w:lang w:eastAsia="en-GB"/>
          <w14:ligatures w14:val="none"/>
        </w:rPr>
        <w:t xml:space="preserve"> </w:t>
      </w:r>
      <w:r w:rsidRPr="00404DA2">
        <w:rPr>
          <w:rFonts w:ascii="Arial" w:eastAsia="Times New Roman" w:hAnsi="Arial" w:cs="Arial"/>
          <w:kern w:val="0"/>
          <w:sz w:val="20"/>
          <w:szCs w:val="24"/>
          <w:lang w:eastAsia="en-GB"/>
          <w14:ligatures w14:val="none"/>
        </w:rPr>
        <w:t>or slippery floors</w:t>
      </w:r>
      <w:r w:rsidR="00BD4A0A" w:rsidRPr="00404DA2">
        <w:rPr>
          <w:rFonts w:ascii="Arial" w:eastAsia="Times New Roman" w:hAnsi="Arial" w:cs="Arial"/>
          <w:kern w:val="0"/>
          <w:sz w:val="20"/>
          <w:szCs w:val="24"/>
          <w:lang w:eastAsia="en-GB"/>
          <w14:ligatures w14:val="none"/>
        </w:rPr>
        <w:t>, football pitches</w:t>
      </w:r>
      <w:r w:rsidR="00325CAF" w:rsidRPr="00404DA2">
        <w:rPr>
          <w:rFonts w:ascii="Arial" w:eastAsia="Times New Roman" w:hAnsi="Arial" w:cs="Arial"/>
          <w:kern w:val="0"/>
          <w:sz w:val="20"/>
          <w:szCs w:val="24"/>
          <w:lang w:eastAsia="en-GB"/>
          <w14:ligatures w14:val="none"/>
        </w:rPr>
        <w:t xml:space="preserve"> with rabbit holes</w:t>
      </w:r>
      <w:r w:rsidRPr="00404DA2">
        <w:rPr>
          <w:rFonts w:ascii="Arial" w:eastAsia="Times New Roman" w:hAnsi="Arial" w:cs="Arial"/>
          <w:kern w:val="0"/>
          <w:sz w:val="20"/>
          <w:szCs w:val="24"/>
          <w:lang w:eastAsia="en-GB"/>
          <w14:ligatures w14:val="none"/>
        </w:rPr>
        <w:t>)</w:t>
      </w:r>
    </w:p>
    <w:p w14:paraId="0A41C34E" w14:textId="77777777" w:rsidR="00404DA2" w:rsidRPr="00404DA2" w:rsidRDefault="00404DA2" w:rsidP="005A32FC">
      <w:pPr>
        <w:spacing w:after="120" w:line="240" w:lineRule="auto"/>
        <w:rPr>
          <w:rFonts w:ascii="Arial" w:eastAsia="MS Mincho" w:hAnsi="Arial" w:cs="Times New Roman"/>
          <w:kern w:val="0"/>
          <w:sz w:val="20"/>
          <w:szCs w:val="24"/>
          <w:lang w:eastAsia="en-GB"/>
          <w14:ligatures w14:val="none"/>
        </w:rPr>
      </w:pPr>
    </w:p>
    <w:p w14:paraId="2A0D36C8"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bookmarkStart w:id="21" w:name="_Toc54183106"/>
      <w:bookmarkStart w:id="22" w:name="_Toc97546575"/>
      <w:bookmarkStart w:id="23" w:name="_Toc145512480"/>
      <w:r w:rsidRPr="00404DA2">
        <w:rPr>
          <w:rFonts w:ascii="Arial" w:eastAsia="Arial" w:hAnsi="Arial" w:cs="Arial"/>
          <w:b/>
          <w:kern w:val="0"/>
          <w:sz w:val="28"/>
          <w:szCs w:val="28"/>
          <w:lang w:eastAsia="en-GB"/>
          <w14:ligatures w14:val="none"/>
        </w:rPr>
        <w:t>7. Training</w:t>
      </w:r>
      <w:bookmarkEnd w:id="21"/>
      <w:bookmarkEnd w:id="22"/>
      <w:bookmarkEnd w:id="23"/>
    </w:p>
    <w:p w14:paraId="57FB50F3"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All school staff are able to undertake first aid training if they would like to. </w:t>
      </w:r>
    </w:p>
    <w:p w14:paraId="5F5D6041"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All first aiders must have completed a training course, and must hold a valid certificate of competence to show this. The school will keep a register of all trained first aiders, what training they have received and when this is valid until (see appendix </w:t>
      </w:r>
      <w:r w:rsidR="00A2701F" w:rsidRPr="00404DA2">
        <w:rPr>
          <w:rFonts w:ascii="Arial" w:eastAsia="MS Mincho" w:hAnsi="Arial" w:cs="Times New Roman"/>
          <w:kern w:val="0"/>
          <w:sz w:val="20"/>
          <w:szCs w:val="24"/>
          <w:lang w:eastAsia="en-GB"/>
          <w14:ligatures w14:val="none"/>
        </w:rPr>
        <w:t>2</w:t>
      </w:r>
      <w:r w:rsidRPr="00404DA2">
        <w:rPr>
          <w:rFonts w:ascii="Arial" w:eastAsia="MS Mincho" w:hAnsi="Arial" w:cs="Times New Roman"/>
          <w:kern w:val="0"/>
          <w:sz w:val="20"/>
          <w:szCs w:val="24"/>
          <w:lang w:eastAsia="en-GB"/>
          <w14:ligatures w14:val="none"/>
        </w:rPr>
        <w:t>).</w:t>
      </w:r>
    </w:p>
    <w:p w14:paraId="1C427F9F"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The school will arrange for first aiders to retrain before their first aid certificates expire. In cases where a certificate expires, the school will arrange for staff to retake the full first aid course before being reinstated as a first aider.</w:t>
      </w:r>
    </w:p>
    <w:p w14:paraId="3E26C0B7" w14:textId="77777777" w:rsidR="001976AC" w:rsidRPr="00404DA2" w:rsidRDefault="00F34F15"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Note: </w:t>
      </w:r>
      <w:r w:rsidR="00CC55F1" w:rsidRPr="00404DA2">
        <w:rPr>
          <w:rFonts w:ascii="Arial" w:eastAsia="MS Mincho" w:hAnsi="Arial" w:cs="Times New Roman"/>
          <w:kern w:val="0"/>
          <w:sz w:val="20"/>
          <w:szCs w:val="24"/>
          <w:lang w:eastAsia="en-GB"/>
          <w14:ligatures w14:val="none"/>
        </w:rPr>
        <w:t xml:space="preserve">First aiders are not qualified to administer medicines. Refer to the </w:t>
      </w:r>
      <w:r w:rsidR="000F44AA" w:rsidRPr="00404DA2">
        <w:rPr>
          <w:rFonts w:ascii="Arial" w:eastAsia="MS Mincho" w:hAnsi="Arial" w:cs="Times New Roman"/>
          <w:kern w:val="0"/>
          <w:sz w:val="20"/>
          <w:szCs w:val="24"/>
          <w:lang w:eastAsia="en-GB"/>
          <w14:ligatures w14:val="none"/>
        </w:rPr>
        <w:t xml:space="preserve">School </w:t>
      </w:r>
      <w:r w:rsidR="00CC55F1" w:rsidRPr="00404DA2">
        <w:rPr>
          <w:rFonts w:ascii="Arial" w:eastAsia="MS Mincho" w:hAnsi="Arial" w:cs="Times New Roman"/>
          <w:kern w:val="0"/>
          <w:sz w:val="20"/>
          <w:szCs w:val="24"/>
          <w:lang w:eastAsia="en-GB"/>
          <w14:ligatures w14:val="none"/>
        </w:rPr>
        <w:t>Managing Me</w:t>
      </w:r>
      <w:r w:rsidR="000F44AA" w:rsidRPr="00404DA2">
        <w:rPr>
          <w:rFonts w:ascii="Arial" w:eastAsia="MS Mincho" w:hAnsi="Arial" w:cs="Times New Roman"/>
          <w:kern w:val="0"/>
          <w:sz w:val="20"/>
          <w:szCs w:val="24"/>
          <w:lang w:eastAsia="en-GB"/>
          <w14:ligatures w14:val="none"/>
        </w:rPr>
        <w:t>d</w:t>
      </w:r>
      <w:r w:rsidR="00CC55F1" w:rsidRPr="00404DA2">
        <w:rPr>
          <w:rFonts w:ascii="Arial" w:eastAsia="MS Mincho" w:hAnsi="Arial" w:cs="Times New Roman"/>
          <w:kern w:val="0"/>
          <w:sz w:val="20"/>
          <w:szCs w:val="24"/>
          <w:lang w:eastAsia="en-GB"/>
          <w14:ligatures w14:val="none"/>
        </w:rPr>
        <w:t>icines</w:t>
      </w:r>
      <w:r w:rsidR="000F44AA" w:rsidRPr="00404DA2">
        <w:rPr>
          <w:rFonts w:ascii="Arial" w:eastAsia="MS Mincho" w:hAnsi="Arial" w:cs="Times New Roman"/>
          <w:kern w:val="0"/>
          <w:sz w:val="20"/>
          <w:szCs w:val="24"/>
          <w:lang w:eastAsia="en-GB"/>
          <w14:ligatures w14:val="none"/>
        </w:rPr>
        <w:t xml:space="preserve"> Policy</w:t>
      </w:r>
      <w:r w:rsidR="00E76333" w:rsidRPr="00404DA2">
        <w:rPr>
          <w:rFonts w:ascii="Arial" w:eastAsia="MS Mincho" w:hAnsi="Arial" w:cs="Times New Roman"/>
          <w:kern w:val="0"/>
          <w:sz w:val="20"/>
          <w:szCs w:val="24"/>
          <w:lang w:eastAsia="en-GB"/>
          <w14:ligatures w14:val="none"/>
        </w:rPr>
        <w:t xml:space="preserve"> for details of training required</w:t>
      </w:r>
      <w:r w:rsidR="000F44AA" w:rsidRPr="00404DA2">
        <w:rPr>
          <w:rFonts w:ascii="Arial" w:eastAsia="MS Mincho" w:hAnsi="Arial" w:cs="Times New Roman"/>
          <w:kern w:val="0"/>
          <w:sz w:val="20"/>
          <w:szCs w:val="24"/>
          <w:lang w:eastAsia="en-GB"/>
          <w14:ligatures w14:val="none"/>
        </w:rPr>
        <w:t>.</w:t>
      </w:r>
      <w:r w:rsidR="00CC55F1" w:rsidRPr="00404DA2">
        <w:rPr>
          <w:rFonts w:ascii="Arial" w:eastAsia="MS Mincho" w:hAnsi="Arial" w:cs="Times New Roman"/>
          <w:kern w:val="0"/>
          <w:sz w:val="20"/>
          <w:szCs w:val="24"/>
          <w:lang w:eastAsia="en-GB"/>
          <w14:ligatures w14:val="none"/>
        </w:rPr>
        <w:t xml:space="preserve"> </w:t>
      </w:r>
    </w:p>
    <w:p w14:paraId="6FBC1108" w14:textId="77777777" w:rsidR="00E76333" w:rsidRPr="00404DA2" w:rsidRDefault="00E76333" w:rsidP="005A32FC">
      <w:pPr>
        <w:spacing w:after="120" w:line="240" w:lineRule="auto"/>
        <w:rPr>
          <w:rFonts w:ascii="Arial" w:eastAsia="MS Mincho" w:hAnsi="Arial" w:cs="Times New Roman"/>
          <w:kern w:val="0"/>
          <w:sz w:val="20"/>
          <w:szCs w:val="24"/>
          <w:lang w:eastAsia="en-GB"/>
          <w14:ligatures w14:val="none"/>
        </w:rPr>
      </w:pPr>
    </w:p>
    <w:p w14:paraId="1CE656F8"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bookmarkStart w:id="24" w:name="_Toc54183107"/>
      <w:bookmarkStart w:id="25" w:name="_Toc97546576"/>
      <w:bookmarkStart w:id="26" w:name="_Toc145512481"/>
      <w:r w:rsidRPr="00404DA2">
        <w:rPr>
          <w:rFonts w:ascii="Arial" w:eastAsia="Arial" w:hAnsi="Arial" w:cs="Arial"/>
          <w:b/>
          <w:kern w:val="0"/>
          <w:sz w:val="28"/>
          <w:szCs w:val="28"/>
          <w:lang w:eastAsia="en-GB"/>
          <w14:ligatures w14:val="none"/>
        </w:rPr>
        <w:t>8. Monitoring arrangements</w:t>
      </w:r>
      <w:bookmarkEnd w:id="24"/>
      <w:bookmarkEnd w:id="25"/>
      <w:bookmarkEnd w:id="26"/>
    </w:p>
    <w:p w14:paraId="4BA333B2" w14:textId="77777777" w:rsidR="005A32FC" w:rsidRPr="00404DA2" w:rsidRDefault="005A32FC" w:rsidP="003F4433">
      <w:pPr>
        <w:spacing w:after="120" w:line="240" w:lineRule="auto"/>
        <w:rPr>
          <w:rFonts w:ascii="Arial" w:eastAsia="MS Mincho" w:hAnsi="Arial" w:cs="Times New Roman"/>
          <w:kern w:val="0"/>
          <w:sz w:val="20"/>
          <w:szCs w:val="24"/>
          <w:lang w:val="en-US" w:eastAsia="en-GB"/>
          <w14:ligatures w14:val="none"/>
        </w:rPr>
      </w:pPr>
      <w:r w:rsidRPr="00404DA2">
        <w:rPr>
          <w:rFonts w:ascii="Arial" w:eastAsia="MS Mincho" w:hAnsi="Arial" w:cs="Times New Roman"/>
          <w:kern w:val="0"/>
          <w:sz w:val="20"/>
          <w:szCs w:val="24"/>
          <w:lang w:eastAsia="en-GB"/>
          <w14:ligatures w14:val="none"/>
        </w:rPr>
        <w:t>This policy will be reviewed by the</w:t>
      </w:r>
      <w:r w:rsidR="003F4433" w:rsidRPr="00404DA2">
        <w:rPr>
          <w:rFonts w:ascii="Arial" w:eastAsia="MS Mincho" w:hAnsi="Arial" w:cs="Times New Roman"/>
          <w:kern w:val="0"/>
          <w:sz w:val="20"/>
          <w:szCs w:val="24"/>
          <w:lang w:val="en-US" w:eastAsia="en-GB"/>
          <w14:ligatures w14:val="none"/>
        </w:rPr>
        <w:t xml:space="preserve"> appointed person for first aid. </w:t>
      </w:r>
      <w:r w:rsidRPr="00404DA2">
        <w:rPr>
          <w:rFonts w:ascii="Arial" w:eastAsia="MS Mincho" w:hAnsi="Arial" w:cs="Times New Roman"/>
          <w:kern w:val="0"/>
          <w:sz w:val="20"/>
          <w:szCs w:val="24"/>
          <w:lang w:eastAsia="en-GB"/>
          <w14:ligatures w14:val="none"/>
        </w:rPr>
        <w:t>At every review, the policy will be approved by th</w:t>
      </w:r>
      <w:r w:rsidR="003F4433" w:rsidRPr="00404DA2">
        <w:rPr>
          <w:rFonts w:ascii="Arial" w:eastAsia="MS Mincho" w:hAnsi="Arial" w:cs="Times New Roman"/>
          <w:kern w:val="0"/>
          <w:sz w:val="20"/>
          <w:szCs w:val="24"/>
          <w:lang w:val="en-US" w:eastAsia="en-GB"/>
          <w14:ligatures w14:val="none"/>
        </w:rPr>
        <w:t>e Headteacher.</w:t>
      </w:r>
    </w:p>
    <w:p w14:paraId="4F031811" w14:textId="77777777" w:rsidR="00C365AE" w:rsidRPr="00404DA2" w:rsidRDefault="00C365AE" w:rsidP="003F4433">
      <w:pPr>
        <w:spacing w:after="120" w:line="240" w:lineRule="auto"/>
        <w:rPr>
          <w:rFonts w:ascii="Arial" w:eastAsia="MS Mincho" w:hAnsi="Arial" w:cs="Times New Roman"/>
          <w:kern w:val="0"/>
          <w:sz w:val="20"/>
          <w:szCs w:val="24"/>
          <w:lang w:val="en-US" w:eastAsia="en-GB"/>
          <w14:ligatures w14:val="none"/>
        </w:rPr>
      </w:pPr>
    </w:p>
    <w:p w14:paraId="44BF2D4D" w14:textId="77777777" w:rsidR="005A32FC" w:rsidRPr="00404DA2" w:rsidRDefault="005A32FC" w:rsidP="005A32FC">
      <w:pPr>
        <w:spacing w:before="120" w:after="120" w:line="240" w:lineRule="auto"/>
        <w:outlineLvl w:val="0"/>
        <w:rPr>
          <w:rFonts w:ascii="Arial" w:eastAsia="Calibri" w:hAnsi="Arial" w:cs="Arial"/>
          <w:b/>
          <w:kern w:val="0"/>
          <w:sz w:val="28"/>
          <w:szCs w:val="28"/>
          <w:lang w:eastAsia="en-GB"/>
          <w14:ligatures w14:val="none"/>
        </w:rPr>
      </w:pPr>
      <w:bookmarkStart w:id="27" w:name="_Toc54183108"/>
      <w:bookmarkStart w:id="28" w:name="_Toc97546577"/>
      <w:bookmarkStart w:id="29" w:name="_Toc145512482"/>
      <w:r w:rsidRPr="00404DA2">
        <w:rPr>
          <w:rFonts w:ascii="Arial" w:eastAsia="Arial" w:hAnsi="Arial" w:cs="Arial"/>
          <w:b/>
          <w:kern w:val="0"/>
          <w:sz w:val="28"/>
          <w:szCs w:val="28"/>
          <w:lang w:eastAsia="en-GB"/>
          <w14:ligatures w14:val="none"/>
        </w:rPr>
        <w:t>9. Links with other policies</w:t>
      </w:r>
      <w:bookmarkEnd w:id="27"/>
      <w:bookmarkEnd w:id="28"/>
      <w:bookmarkEnd w:id="29"/>
    </w:p>
    <w:p w14:paraId="7539B6BD" w14:textId="77777777" w:rsidR="005A32FC" w:rsidRPr="00404DA2" w:rsidRDefault="005A32FC" w:rsidP="005A32FC">
      <w:pPr>
        <w:spacing w:after="120" w:line="240" w:lineRule="auto"/>
        <w:rPr>
          <w:rFonts w:ascii="Arial" w:eastAsia="MS Mincho" w:hAnsi="Arial"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 xml:space="preserve">This first aid policy is linked to the: </w:t>
      </w:r>
    </w:p>
    <w:p w14:paraId="422473B6" w14:textId="77777777" w:rsidR="003F4433" w:rsidRPr="00404DA2" w:rsidRDefault="003F4433" w:rsidP="005A32FC">
      <w:pPr>
        <w:numPr>
          <w:ilvl w:val="0"/>
          <w:numId w:val="21"/>
        </w:numPr>
        <w:spacing w:after="120" w:line="240" w:lineRule="auto"/>
        <w:ind w:left="340" w:hanging="261"/>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val="en-US" w:eastAsia="en-GB"/>
          <w14:ligatures w14:val="none"/>
        </w:rPr>
        <w:t>Accident/Incident reporting p</w:t>
      </w:r>
      <w:r w:rsidR="00417338" w:rsidRPr="00404DA2">
        <w:rPr>
          <w:rFonts w:ascii="Arial" w:eastAsia="Times New Roman" w:hAnsi="Arial" w:cs="Arial"/>
          <w:kern w:val="0"/>
          <w:sz w:val="20"/>
          <w:szCs w:val="24"/>
          <w:lang w:val="en-US" w:eastAsia="en-GB"/>
          <w14:ligatures w14:val="none"/>
        </w:rPr>
        <w:t>rocedures</w:t>
      </w:r>
    </w:p>
    <w:p w14:paraId="0B77DB1F" w14:textId="77777777" w:rsidR="00A0764C" w:rsidRPr="00404DA2" w:rsidRDefault="00A0764C" w:rsidP="005A32FC">
      <w:pPr>
        <w:numPr>
          <w:ilvl w:val="0"/>
          <w:numId w:val="21"/>
        </w:numPr>
        <w:spacing w:after="120" w:line="240" w:lineRule="auto"/>
        <w:ind w:left="340" w:hanging="261"/>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val="en-US" w:eastAsia="en-GB"/>
          <w14:ligatures w14:val="none"/>
        </w:rPr>
        <w:t>Allergies and Anaphylaxis</w:t>
      </w:r>
      <w:r w:rsidR="00417338" w:rsidRPr="00404DA2">
        <w:rPr>
          <w:rFonts w:ascii="Arial" w:eastAsia="Times New Roman" w:hAnsi="Arial" w:cs="Arial"/>
          <w:kern w:val="0"/>
          <w:sz w:val="20"/>
          <w:szCs w:val="24"/>
          <w:lang w:val="en-US" w:eastAsia="en-GB"/>
          <w14:ligatures w14:val="none"/>
        </w:rPr>
        <w:t xml:space="preserve"> procedures</w:t>
      </w:r>
    </w:p>
    <w:p w14:paraId="101DEB1D" w14:textId="77777777" w:rsidR="003F4433" w:rsidRPr="00404DA2" w:rsidRDefault="003F4433" w:rsidP="005A32FC">
      <w:pPr>
        <w:numPr>
          <w:ilvl w:val="0"/>
          <w:numId w:val="21"/>
        </w:numPr>
        <w:spacing w:after="120" w:line="240" w:lineRule="auto"/>
        <w:ind w:left="340" w:hanging="261"/>
        <w:rPr>
          <w:rFonts w:ascii="Arial" w:eastAsia="Times New Roman" w:hAnsi="Arial" w:cs="Arial"/>
          <w:kern w:val="0"/>
          <w:sz w:val="20"/>
          <w:szCs w:val="24"/>
          <w:lang w:eastAsia="en-GB"/>
          <w14:ligatures w14:val="none"/>
        </w:rPr>
      </w:pPr>
      <w:r w:rsidRPr="00404DA2">
        <w:rPr>
          <w:rFonts w:ascii="Arial" w:eastAsia="Times New Roman" w:hAnsi="Arial" w:cs="Arial"/>
          <w:kern w:val="0"/>
          <w:sz w:val="20"/>
          <w:szCs w:val="24"/>
          <w:lang w:val="en-US" w:eastAsia="en-GB"/>
          <w14:ligatures w14:val="none"/>
        </w:rPr>
        <w:t>Trust First Aid P</w:t>
      </w:r>
      <w:r w:rsidR="00417B9F" w:rsidRPr="00404DA2">
        <w:rPr>
          <w:rFonts w:ascii="Arial" w:eastAsia="Times New Roman" w:hAnsi="Arial" w:cs="Arial"/>
          <w:kern w:val="0"/>
          <w:sz w:val="20"/>
          <w:szCs w:val="24"/>
          <w:lang w:val="en-US" w:eastAsia="en-GB"/>
          <w14:ligatures w14:val="none"/>
        </w:rPr>
        <w:t>rocedures</w:t>
      </w:r>
    </w:p>
    <w:p w14:paraId="66D16983" w14:textId="77777777" w:rsidR="003F4433" w:rsidRPr="00404DA2" w:rsidRDefault="005A32FC" w:rsidP="00417B9F">
      <w:pPr>
        <w:numPr>
          <w:ilvl w:val="0"/>
          <w:numId w:val="21"/>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Health and safety policy</w:t>
      </w:r>
    </w:p>
    <w:p w14:paraId="0AC9A65A" w14:textId="77777777" w:rsidR="005A32FC" w:rsidRPr="00404DA2" w:rsidRDefault="005A32FC" w:rsidP="005A32FC">
      <w:pPr>
        <w:numPr>
          <w:ilvl w:val="0"/>
          <w:numId w:val="21"/>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Risk assessment p</w:t>
      </w:r>
      <w:r w:rsidR="00417B9F" w:rsidRPr="00404DA2">
        <w:rPr>
          <w:rFonts w:ascii="Arial" w:eastAsia="MS Mincho" w:hAnsi="Arial" w:cs="Times New Roman"/>
          <w:kern w:val="0"/>
          <w:sz w:val="20"/>
          <w:szCs w:val="24"/>
          <w:lang w:eastAsia="en-GB"/>
          <w14:ligatures w14:val="none"/>
        </w:rPr>
        <w:t>rocedures</w:t>
      </w:r>
    </w:p>
    <w:p w14:paraId="74FF836A" w14:textId="77777777" w:rsidR="005A32FC" w:rsidRPr="00404DA2" w:rsidRDefault="00C365AE" w:rsidP="005A32FC">
      <w:pPr>
        <w:numPr>
          <w:ilvl w:val="0"/>
          <w:numId w:val="21"/>
        </w:numPr>
        <w:spacing w:after="120" w:line="240" w:lineRule="auto"/>
        <w:ind w:left="340" w:hanging="261"/>
        <w:rPr>
          <w:rFonts w:ascii="Times New Roman" w:eastAsia="Times New Roman" w:hAnsi="Times New Roman" w:cs="Times New Roman"/>
          <w:kern w:val="0"/>
          <w:sz w:val="20"/>
          <w:szCs w:val="24"/>
          <w:lang w:eastAsia="en-GB"/>
          <w14:ligatures w14:val="none"/>
        </w:rPr>
      </w:pPr>
      <w:r w:rsidRPr="00404DA2">
        <w:rPr>
          <w:rFonts w:ascii="Arial" w:eastAsia="MS Mincho" w:hAnsi="Arial" w:cs="Times New Roman"/>
          <w:kern w:val="0"/>
          <w:sz w:val="20"/>
          <w:szCs w:val="24"/>
          <w:lang w:eastAsia="en-GB"/>
          <w14:ligatures w14:val="none"/>
        </w:rPr>
        <w:t>S</w:t>
      </w:r>
      <w:r w:rsidR="005A32FC" w:rsidRPr="00404DA2">
        <w:rPr>
          <w:rFonts w:ascii="Arial" w:eastAsia="MS Mincho" w:hAnsi="Arial" w:cs="Times New Roman"/>
          <w:kern w:val="0"/>
          <w:sz w:val="20"/>
          <w:szCs w:val="24"/>
          <w:lang w:eastAsia="en-GB"/>
          <w14:ligatures w14:val="none"/>
        </w:rPr>
        <w:t xml:space="preserve">upporting pupils with medical conditions </w:t>
      </w:r>
      <w:r w:rsidRPr="00404DA2">
        <w:rPr>
          <w:rFonts w:ascii="Arial" w:eastAsia="MS Mincho" w:hAnsi="Arial" w:cs="Times New Roman"/>
          <w:kern w:val="0"/>
          <w:sz w:val="20"/>
          <w:szCs w:val="24"/>
          <w:lang w:eastAsia="en-GB"/>
          <w14:ligatures w14:val="none"/>
        </w:rPr>
        <w:t xml:space="preserve">procedures </w:t>
      </w:r>
    </w:p>
    <w:p w14:paraId="2EDF00A8" w14:textId="0CEB709A" w:rsidR="005A32FC" w:rsidRPr="00404DA2" w:rsidRDefault="005A32FC" w:rsidP="005A32FC">
      <w:pPr>
        <w:keepNext/>
        <w:keepLines/>
        <w:spacing w:before="120" w:after="120"/>
        <w:outlineLvl w:val="2"/>
        <w:rPr>
          <w:rFonts w:ascii="Arial" w:eastAsia="MS Gothic" w:hAnsi="Arial" w:cs="Arial"/>
          <w:b/>
          <w:bCs/>
          <w:kern w:val="0"/>
          <w:sz w:val="24"/>
          <w:szCs w:val="24"/>
          <w:lang w:eastAsia="en-GB"/>
          <w14:ligatures w14:val="none"/>
        </w:rPr>
      </w:pPr>
      <w:bookmarkStart w:id="30" w:name="_Toc531176460"/>
      <w:bookmarkStart w:id="31" w:name="_Toc97546578"/>
      <w:bookmarkStart w:id="32" w:name="_Toc145512483"/>
      <w:r w:rsidRPr="00404DA2">
        <w:rPr>
          <w:rFonts w:ascii="Arial" w:eastAsia="Arial" w:hAnsi="Arial" w:cs="Arial"/>
          <w:b/>
          <w:bCs/>
          <w:kern w:val="0"/>
          <w:sz w:val="24"/>
          <w:szCs w:val="24"/>
          <w:lang w:eastAsia="en-GB"/>
          <w14:ligatures w14:val="none"/>
        </w:rPr>
        <w:lastRenderedPageBreak/>
        <w:t xml:space="preserve">Appendix 1: </w:t>
      </w:r>
      <w:bookmarkEnd w:id="30"/>
      <w:r w:rsidRPr="00404DA2">
        <w:rPr>
          <w:rFonts w:ascii="Arial" w:eastAsia="Arial" w:hAnsi="Arial" w:cs="Arial"/>
          <w:b/>
          <w:bCs/>
          <w:kern w:val="0"/>
          <w:sz w:val="24"/>
          <w:szCs w:val="24"/>
          <w:lang w:eastAsia="en-GB"/>
          <w14:ligatures w14:val="none"/>
        </w:rPr>
        <w:t>list of</w:t>
      </w:r>
      <w:bookmarkEnd w:id="31"/>
      <w:bookmarkEnd w:id="32"/>
      <w:r w:rsidR="00404DA2">
        <w:rPr>
          <w:rFonts w:ascii="Arial" w:eastAsia="Arial" w:hAnsi="Arial" w:cs="Arial"/>
          <w:b/>
          <w:bCs/>
          <w:kern w:val="0"/>
          <w:sz w:val="24"/>
          <w:szCs w:val="24"/>
          <w:lang w:eastAsia="en-GB"/>
          <w14:ligatures w14:val="none"/>
        </w:rPr>
        <w:t xml:space="preserve"> first aiders</w:t>
      </w:r>
    </w:p>
    <w:tbl>
      <w:tblPr>
        <w:tblW w:w="0" w:type="auto"/>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3058"/>
        <w:gridCol w:w="3266"/>
        <w:gridCol w:w="3299"/>
      </w:tblGrid>
      <w:tr w:rsidR="005A32FC" w:rsidRPr="00404DA2" w14:paraId="731E63A1" w14:textId="77777777" w:rsidTr="002B1F1E">
        <w:trPr>
          <w:tblHeader/>
        </w:trPr>
        <w:tc>
          <w:tcPr>
            <w:tcW w:w="3058" w:type="dxa"/>
            <w:tcBorders>
              <w:bottom w:val="single" w:sz="4" w:space="0" w:color="B9B9B9"/>
              <w:right w:val="single" w:sz="4" w:space="0" w:color="B9B9B9"/>
            </w:tcBorders>
            <w:shd w:val="clear" w:color="auto" w:fill="D8DFDE"/>
            <w:tcMar>
              <w:top w:w="58" w:type="dxa"/>
              <w:left w:w="108" w:type="dxa"/>
              <w:bottom w:w="58" w:type="dxa"/>
              <w:right w:w="108" w:type="dxa"/>
            </w:tcMar>
            <w:hideMark/>
          </w:tcPr>
          <w:p w14:paraId="3C28E873" w14:textId="77777777" w:rsidR="005A32FC" w:rsidRPr="00404DA2" w:rsidRDefault="005A32FC" w:rsidP="005A32FC">
            <w:pPr>
              <w:spacing w:after="120" w:line="240" w:lineRule="auto"/>
              <w:rPr>
                <w:rFonts w:ascii="Arial" w:eastAsia="MS Mincho" w:hAnsi="Arial" w:cs="Times New Roman"/>
                <w:color w:val="000000"/>
                <w:kern w:val="0"/>
                <w:sz w:val="20"/>
                <w:szCs w:val="24"/>
                <w:lang w:eastAsia="en-GB"/>
                <w14:ligatures w14:val="none"/>
              </w:rPr>
            </w:pPr>
            <w:r w:rsidRPr="00404DA2">
              <w:rPr>
                <w:rFonts w:ascii="Arial" w:eastAsia="MS Mincho" w:hAnsi="Arial" w:cs="Times New Roman"/>
                <w:caps/>
                <w:color w:val="000000"/>
                <w:kern w:val="0"/>
                <w:sz w:val="20"/>
                <w:szCs w:val="24"/>
                <w:lang w:eastAsia="en-GB"/>
                <w14:ligatures w14:val="none"/>
              </w:rPr>
              <w:t>Staff member’s name</w:t>
            </w:r>
          </w:p>
        </w:tc>
        <w:tc>
          <w:tcPr>
            <w:tcW w:w="3266"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086A5F32" w14:textId="77777777" w:rsidR="005A32FC" w:rsidRPr="00404DA2" w:rsidRDefault="005A32FC" w:rsidP="005A32FC">
            <w:pPr>
              <w:spacing w:after="120" w:line="240" w:lineRule="auto"/>
              <w:rPr>
                <w:rFonts w:ascii="Arial" w:eastAsia="MS Mincho" w:hAnsi="Arial" w:cs="Times New Roman"/>
                <w:color w:val="000000"/>
                <w:kern w:val="0"/>
                <w:sz w:val="20"/>
                <w:szCs w:val="24"/>
                <w:lang w:eastAsia="en-GB"/>
                <w14:ligatures w14:val="none"/>
              </w:rPr>
            </w:pPr>
            <w:r w:rsidRPr="00404DA2">
              <w:rPr>
                <w:rFonts w:ascii="Arial" w:eastAsia="MS Mincho" w:hAnsi="Arial" w:cs="Times New Roman"/>
                <w:caps/>
                <w:color w:val="000000"/>
                <w:kern w:val="0"/>
                <w:sz w:val="20"/>
                <w:szCs w:val="24"/>
                <w:lang w:eastAsia="en-GB"/>
                <w14:ligatures w14:val="none"/>
              </w:rPr>
              <w:t>Role</w:t>
            </w:r>
          </w:p>
        </w:tc>
        <w:tc>
          <w:tcPr>
            <w:tcW w:w="3299" w:type="dxa"/>
            <w:tcBorders>
              <w:left w:val="single" w:sz="4" w:space="0" w:color="B9B9B9"/>
              <w:bottom w:val="single" w:sz="4" w:space="0" w:color="B9B9B9"/>
            </w:tcBorders>
            <w:shd w:val="clear" w:color="auto" w:fill="D8DFDE"/>
            <w:tcMar>
              <w:top w:w="58" w:type="dxa"/>
              <w:left w:w="108" w:type="dxa"/>
              <w:bottom w:w="58" w:type="dxa"/>
              <w:right w:w="108" w:type="dxa"/>
            </w:tcMar>
            <w:hideMark/>
          </w:tcPr>
          <w:p w14:paraId="73D2A55A" w14:textId="77777777" w:rsidR="005A32FC" w:rsidRPr="00404DA2" w:rsidRDefault="005A32FC" w:rsidP="005A32FC">
            <w:pPr>
              <w:spacing w:after="120" w:line="240" w:lineRule="auto"/>
              <w:rPr>
                <w:rFonts w:ascii="Arial" w:eastAsia="MS Mincho" w:hAnsi="Arial" w:cs="Times New Roman"/>
                <w:color w:val="000000"/>
                <w:kern w:val="0"/>
                <w:sz w:val="20"/>
                <w:szCs w:val="24"/>
                <w:lang w:eastAsia="en-GB"/>
                <w14:ligatures w14:val="none"/>
              </w:rPr>
            </w:pPr>
            <w:r w:rsidRPr="00404DA2">
              <w:rPr>
                <w:rFonts w:ascii="Arial" w:eastAsia="MS Mincho" w:hAnsi="Arial" w:cs="Times New Roman"/>
                <w:caps/>
                <w:color w:val="000000"/>
                <w:kern w:val="0"/>
                <w:sz w:val="20"/>
                <w:szCs w:val="24"/>
                <w:lang w:eastAsia="en-GB"/>
                <w14:ligatures w14:val="none"/>
              </w:rPr>
              <w:t>Contact details</w:t>
            </w:r>
          </w:p>
        </w:tc>
      </w:tr>
      <w:tr w:rsidR="002B1F1E" w:rsidRPr="00404DA2" w14:paraId="7C5999AD" w14:textId="77777777" w:rsidTr="002B1F1E">
        <w:tc>
          <w:tcPr>
            <w:tcW w:w="305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FE113F1" w14:textId="28F3FB34" w:rsidR="002B1F1E" w:rsidRPr="003B53E6" w:rsidRDefault="005C5EFD" w:rsidP="002B1F1E">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Mr Perry</w:t>
            </w:r>
          </w:p>
        </w:tc>
        <w:tc>
          <w:tcPr>
            <w:tcW w:w="326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8C6F984" w14:textId="575B9179" w:rsidR="002B1F1E" w:rsidRPr="003B53E6" w:rsidRDefault="005C5EFD" w:rsidP="002B1F1E">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Science Technician</w:t>
            </w:r>
          </w:p>
        </w:tc>
        <w:tc>
          <w:tcPr>
            <w:tcW w:w="3299" w:type="dxa"/>
            <w:tcBorders>
              <w:top w:val="single" w:sz="4" w:space="0" w:color="B9B9B9"/>
              <w:left w:val="single" w:sz="4" w:space="0" w:color="B9B9B9"/>
              <w:bottom w:val="single" w:sz="4" w:space="0" w:color="B9B9B9"/>
            </w:tcBorders>
            <w:tcMar>
              <w:top w:w="58" w:type="dxa"/>
              <w:left w:w="108" w:type="dxa"/>
              <w:bottom w:w="58" w:type="dxa"/>
              <w:right w:w="108" w:type="dxa"/>
            </w:tcMar>
          </w:tcPr>
          <w:p w14:paraId="745F0542" w14:textId="097DF3D5" w:rsidR="002B1F1E" w:rsidRPr="005C5EFD" w:rsidRDefault="005C5EFD" w:rsidP="002B1F1E">
            <w:pPr>
              <w:spacing w:after="120" w:line="240" w:lineRule="auto"/>
              <w:rPr>
                <w:rFonts w:ascii="Arial" w:eastAsia="MS Mincho" w:hAnsi="Arial" w:cs="Times New Roman"/>
                <w:kern w:val="0"/>
                <w:sz w:val="20"/>
                <w:szCs w:val="24"/>
                <w:lang w:eastAsia="en-GB"/>
                <w14:ligatures w14:val="none"/>
              </w:rPr>
            </w:pPr>
            <w:r w:rsidRPr="005C5EFD">
              <w:rPr>
                <w:rFonts w:ascii="Arial" w:eastAsia="MS Mincho" w:hAnsi="Arial" w:cs="Times New Roman"/>
                <w:kern w:val="0"/>
                <w:sz w:val="20"/>
                <w:szCs w:val="24"/>
                <w:lang w:eastAsia="en-GB"/>
                <w14:ligatures w14:val="none"/>
              </w:rPr>
              <w:t>s.perry@ixworthhighschool.org</w:t>
            </w:r>
          </w:p>
        </w:tc>
      </w:tr>
      <w:tr w:rsidR="002B1F1E" w:rsidRPr="00404DA2" w14:paraId="37E864B9" w14:textId="77777777" w:rsidTr="002B1F1E">
        <w:tc>
          <w:tcPr>
            <w:tcW w:w="305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46986D9" w14:textId="6D40A68A" w:rsidR="002B1F1E" w:rsidRPr="003B53E6" w:rsidRDefault="005C5EFD" w:rsidP="002B1F1E">
            <w:pPr>
              <w:spacing w:after="12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Miss Dungey</w:t>
            </w:r>
          </w:p>
        </w:tc>
        <w:tc>
          <w:tcPr>
            <w:tcW w:w="326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F66F632" w14:textId="1E151EE3" w:rsidR="002B1F1E" w:rsidRPr="003B53E6" w:rsidRDefault="005C5EFD" w:rsidP="002B1F1E">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English Teacher</w:t>
            </w:r>
          </w:p>
        </w:tc>
        <w:tc>
          <w:tcPr>
            <w:tcW w:w="3299" w:type="dxa"/>
            <w:tcBorders>
              <w:top w:val="single" w:sz="4" w:space="0" w:color="B9B9B9"/>
              <w:left w:val="single" w:sz="4" w:space="0" w:color="B9B9B9"/>
              <w:bottom w:val="single" w:sz="4" w:space="0" w:color="B9B9B9"/>
            </w:tcBorders>
            <w:tcMar>
              <w:top w:w="58" w:type="dxa"/>
              <w:left w:w="108" w:type="dxa"/>
              <w:bottom w:w="58" w:type="dxa"/>
              <w:right w:w="108" w:type="dxa"/>
            </w:tcMar>
          </w:tcPr>
          <w:p w14:paraId="1BFF9AF5" w14:textId="49FC3181" w:rsidR="002B1F1E" w:rsidRPr="005C5EFD" w:rsidRDefault="005C5EFD" w:rsidP="002B1F1E">
            <w:pPr>
              <w:spacing w:after="120" w:line="240" w:lineRule="auto"/>
              <w:rPr>
                <w:rFonts w:ascii="Arial" w:eastAsia="MS Mincho" w:hAnsi="Arial" w:cs="Times New Roman"/>
                <w:kern w:val="0"/>
                <w:sz w:val="20"/>
                <w:szCs w:val="24"/>
                <w:lang w:eastAsia="en-GB"/>
                <w14:ligatures w14:val="none"/>
              </w:rPr>
            </w:pPr>
            <w:r w:rsidRPr="005C5EFD">
              <w:rPr>
                <w:rFonts w:ascii="Arial" w:eastAsia="MS Mincho" w:hAnsi="Arial" w:cs="Times New Roman"/>
                <w:kern w:val="0"/>
                <w:sz w:val="20"/>
                <w:szCs w:val="24"/>
                <w:lang w:eastAsia="en-GB"/>
                <w14:ligatures w14:val="none"/>
              </w:rPr>
              <w:t>j.dungey@ixworthhighschool.org</w:t>
            </w:r>
          </w:p>
        </w:tc>
      </w:tr>
      <w:tr w:rsidR="002B1F1E" w:rsidRPr="00404DA2" w14:paraId="7039D6B4" w14:textId="77777777" w:rsidTr="002B1F1E">
        <w:tc>
          <w:tcPr>
            <w:tcW w:w="305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96CDE21" w14:textId="2B21B368" w:rsidR="002B1F1E" w:rsidRPr="003B53E6" w:rsidRDefault="002B1F1E" w:rsidP="002B1F1E">
            <w:pPr>
              <w:spacing w:after="12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sz w:val="20"/>
                <w:szCs w:val="20"/>
                <w:lang w:eastAsia="en-GB"/>
              </w:rPr>
              <w:t>Mrs Scott</w:t>
            </w:r>
          </w:p>
        </w:tc>
        <w:tc>
          <w:tcPr>
            <w:tcW w:w="326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092786D" w14:textId="25358D00" w:rsidR="002B1F1E" w:rsidRPr="003B53E6" w:rsidRDefault="002B1F1E" w:rsidP="002B1F1E">
            <w:pPr>
              <w:keepLines/>
              <w:spacing w:after="6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sz w:val="20"/>
                <w:szCs w:val="20"/>
                <w:lang w:eastAsia="en-GB"/>
              </w:rPr>
              <w:t>Attendance Officer</w:t>
            </w:r>
          </w:p>
        </w:tc>
        <w:tc>
          <w:tcPr>
            <w:tcW w:w="3299" w:type="dxa"/>
            <w:tcBorders>
              <w:top w:val="single" w:sz="4" w:space="0" w:color="B9B9B9"/>
              <w:left w:val="single" w:sz="4" w:space="0" w:color="B9B9B9"/>
              <w:bottom w:val="single" w:sz="4" w:space="0" w:color="B9B9B9"/>
            </w:tcBorders>
            <w:tcMar>
              <w:top w:w="58" w:type="dxa"/>
              <w:left w:w="108" w:type="dxa"/>
              <w:bottom w:w="58" w:type="dxa"/>
              <w:right w:w="108" w:type="dxa"/>
            </w:tcMar>
          </w:tcPr>
          <w:p w14:paraId="5E22984E" w14:textId="4ECF7501" w:rsidR="002B1F1E" w:rsidRPr="005C5EFD" w:rsidRDefault="002B1F1E" w:rsidP="002B1F1E">
            <w:pPr>
              <w:spacing w:after="120" w:line="240" w:lineRule="auto"/>
              <w:rPr>
                <w:rFonts w:ascii="Arial" w:eastAsia="MS Mincho" w:hAnsi="Arial" w:cs="Times New Roman"/>
                <w:kern w:val="0"/>
                <w:sz w:val="20"/>
                <w:szCs w:val="24"/>
                <w:lang w:eastAsia="en-GB"/>
                <w14:ligatures w14:val="none"/>
              </w:rPr>
            </w:pPr>
            <w:r w:rsidRPr="005C5EFD">
              <w:rPr>
                <w:rFonts w:ascii="Arial" w:eastAsia="MS Mincho" w:hAnsi="Arial" w:cs="Times New Roman"/>
                <w:kern w:val="0"/>
                <w:sz w:val="20"/>
                <w:szCs w:val="24"/>
                <w:lang w:eastAsia="en-GB"/>
                <w14:ligatures w14:val="none"/>
              </w:rPr>
              <w:t>S.Scott@ixworthhighschool.org</w:t>
            </w:r>
          </w:p>
        </w:tc>
      </w:tr>
      <w:tr w:rsidR="002B1F1E" w:rsidRPr="00404DA2" w14:paraId="28E5536A" w14:textId="77777777" w:rsidTr="002B1F1E">
        <w:tc>
          <w:tcPr>
            <w:tcW w:w="305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75EEA695" w14:textId="773F3290" w:rsidR="002B1F1E" w:rsidRPr="003B53E6" w:rsidRDefault="002B1F1E" w:rsidP="002B1F1E">
            <w:pPr>
              <w:spacing w:after="12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sz w:val="20"/>
                <w:szCs w:val="20"/>
                <w:lang w:eastAsia="en-GB"/>
              </w:rPr>
              <w:t>Miss Collins</w:t>
            </w:r>
          </w:p>
        </w:tc>
        <w:tc>
          <w:tcPr>
            <w:tcW w:w="326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F79913F" w14:textId="452ACDB7" w:rsidR="002B1F1E" w:rsidRPr="003B53E6" w:rsidRDefault="002B1F1E" w:rsidP="002B1F1E">
            <w:pPr>
              <w:keepLines/>
              <w:spacing w:after="6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sz w:val="20"/>
                <w:szCs w:val="20"/>
                <w:lang w:eastAsia="en-GB"/>
              </w:rPr>
              <w:t>Reception and Office</w:t>
            </w:r>
          </w:p>
        </w:tc>
        <w:tc>
          <w:tcPr>
            <w:tcW w:w="3299" w:type="dxa"/>
            <w:tcBorders>
              <w:top w:val="single" w:sz="4" w:space="0" w:color="B9B9B9"/>
              <w:left w:val="single" w:sz="4" w:space="0" w:color="B9B9B9"/>
              <w:bottom w:val="single" w:sz="4" w:space="0" w:color="B9B9B9"/>
            </w:tcBorders>
            <w:tcMar>
              <w:top w:w="58" w:type="dxa"/>
              <w:left w:w="108" w:type="dxa"/>
              <w:bottom w:w="58" w:type="dxa"/>
              <w:right w:w="108" w:type="dxa"/>
            </w:tcMar>
          </w:tcPr>
          <w:p w14:paraId="55C6061C" w14:textId="77BDDD8F" w:rsidR="002B1F1E" w:rsidRPr="005C5EFD" w:rsidRDefault="002B1F1E" w:rsidP="002B1F1E">
            <w:pPr>
              <w:spacing w:after="120" w:line="240" w:lineRule="auto"/>
              <w:rPr>
                <w:rFonts w:ascii="Arial" w:eastAsia="MS Mincho" w:hAnsi="Arial" w:cs="Times New Roman"/>
                <w:kern w:val="0"/>
                <w:sz w:val="20"/>
                <w:szCs w:val="24"/>
                <w:lang w:eastAsia="en-GB"/>
                <w14:ligatures w14:val="none"/>
              </w:rPr>
            </w:pPr>
            <w:r w:rsidRPr="005C5EFD">
              <w:rPr>
                <w:rFonts w:ascii="Arial" w:eastAsia="MS Mincho" w:hAnsi="Arial" w:cs="Times New Roman"/>
                <w:kern w:val="0"/>
                <w:sz w:val="20"/>
                <w:szCs w:val="24"/>
                <w:lang w:eastAsia="en-GB"/>
                <w14:ligatures w14:val="none"/>
              </w:rPr>
              <w:t>T.Collins@ixworthhighschool.org</w:t>
            </w:r>
          </w:p>
        </w:tc>
      </w:tr>
      <w:tr w:rsidR="002B1F1E" w:rsidRPr="00404DA2" w14:paraId="0EAD1DBE" w14:textId="77777777" w:rsidTr="002B1F1E">
        <w:tc>
          <w:tcPr>
            <w:tcW w:w="3058"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0BDCAED" w14:textId="2CA41CFC" w:rsidR="002B1F1E" w:rsidRPr="003B53E6" w:rsidRDefault="002B1F1E" w:rsidP="002B1F1E">
            <w:pPr>
              <w:spacing w:after="12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sz w:val="20"/>
                <w:szCs w:val="20"/>
                <w:lang w:eastAsia="en-GB"/>
              </w:rPr>
              <w:t>Mrs Bass</w:t>
            </w:r>
          </w:p>
        </w:tc>
        <w:tc>
          <w:tcPr>
            <w:tcW w:w="326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C1E892B" w14:textId="4EB936F6" w:rsidR="002B1F1E" w:rsidRPr="003B53E6" w:rsidRDefault="002B1F1E" w:rsidP="002B1F1E">
            <w:pPr>
              <w:keepLines/>
              <w:spacing w:after="6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sz w:val="20"/>
                <w:szCs w:val="20"/>
                <w:lang w:eastAsia="en-GB"/>
              </w:rPr>
              <w:t>Science Technician</w:t>
            </w:r>
          </w:p>
        </w:tc>
        <w:tc>
          <w:tcPr>
            <w:tcW w:w="3299" w:type="dxa"/>
            <w:tcBorders>
              <w:top w:val="single" w:sz="4" w:space="0" w:color="B9B9B9"/>
              <w:left w:val="single" w:sz="4" w:space="0" w:color="B9B9B9"/>
              <w:bottom w:val="single" w:sz="4" w:space="0" w:color="B9B9B9"/>
            </w:tcBorders>
            <w:tcMar>
              <w:top w:w="58" w:type="dxa"/>
              <w:left w:w="108" w:type="dxa"/>
              <w:bottom w:w="58" w:type="dxa"/>
              <w:right w:w="108" w:type="dxa"/>
            </w:tcMar>
          </w:tcPr>
          <w:p w14:paraId="0A80EA67" w14:textId="334E4B2C" w:rsidR="002B1F1E" w:rsidRPr="003B53E6" w:rsidRDefault="002B1F1E" w:rsidP="002B1F1E">
            <w:pPr>
              <w:spacing w:after="120" w:line="240" w:lineRule="auto"/>
              <w:rPr>
                <w:rFonts w:ascii="Arial" w:eastAsia="MS Mincho" w:hAnsi="Arial" w:cs="Times New Roman"/>
                <w:kern w:val="0"/>
                <w:sz w:val="20"/>
                <w:szCs w:val="24"/>
                <w:highlight w:val="yellow"/>
                <w:lang w:eastAsia="en-GB"/>
                <w14:ligatures w14:val="none"/>
              </w:rPr>
            </w:pPr>
            <w:r w:rsidRPr="003B53E6">
              <w:rPr>
                <w:rFonts w:ascii="Arial" w:eastAsia="MS Mincho" w:hAnsi="Arial" w:cs="Times New Roman"/>
                <w:kern w:val="0"/>
                <w:sz w:val="20"/>
                <w:szCs w:val="24"/>
                <w:lang w:eastAsia="en-GB"/>
                <w14:ligatures w14:val="none"/>
              </w:rPr>
              <w:t>C.Bass@ixworthhighschool.org</w:t>
            </w:r>
          </w:p>
        </w:tc>
      </w:tr>
    </w:tbl>
    <w:p w14:paraId="057103E6" w14:textId="77777777" w:rsidR="002B0EDF" w:rsidRPr="00404DA2" w:rsidRDefault="002B0EDF" w:rsidP="005A32FC">
      <w:pPr>
        <w:keepNext/>
        <w:keepLines/>
        <w:spacing w:before="120" w:after="120"/>
        <w:outlineLvl w:val="2"/>
        <w:rPr>
          <w:rFonts w:ascii="Arial" w:eastAsia="Arial" w:hAnsi="Arial" w:cs="Arial"/>
          <w:b/>
          <w:bCs/>
          <w:color w:val="7F7F7F"/>
          <w:kern w:val="0"/>
          <w:sz w:val="24"/>
          <w:szCs w:val="24"/>
          <w:lang w:eastAsia="en-GB"/>
          <w14:ligatures w14:val="none"/>
        </w:rPr>
      </w:pPr>
      <w:bookmarkStart w:id="33" w:name="_Toc97546579"/>
    </w:p>
    <w:p w14:paraId="75DF3C9F" w14:textId="77777777" w:rsidR="002B0EDF" w:rsidRPr="00404DA2" w:rsidRDefault="002B0EDF" w:rsidP="002B0EDF">
      <w:pPr>
        <w:rPr>
          <w:rFonts w:ascii="Arial" w:eastAsia="Arial" w:hAnsi="Arial" w:cs="Arial"/>
          <w:sz w:val="24"/>
          <w:szCs w:val="24"/>
          <w:lang w:eastAsia="en-GB"/>
        </w:rPr>
      </w:pPr>
    </w:p>
    <w:p w14:paraId="1025A92F" w14:textId="77777777" w:rsidR="002B0EDF" w:rsidRPr="00404DA2" w:rsidRDefault="002B0EDF" w:rsidP="002B0EDF">
      <w:pPr>
        <w:rPr>
          <w:rFonts w:ascii="Arial" w:eastAsia="Arial" w:hAnsi="Arial" w:cs="Arial"/>
          <w:sz w:val="24"/>
          <w:szCs w:val="24"/>
          <w:lang w:eastAsia="en-GB"/>
        </w:rPr>
      </w:pPr>
    </w:p>
    <w:p w14:paraId="0FD82880" w14:textId="77777777" w:rsidR="002B0EDF" w:rsidRPr="00404DA2" w:rsidRDefault="002B0EDF" w:rsidP="002B0EDF">
      <w:pPr>
        <w:rPr>
          <w:rFonts w:ascii="Arial" w:eastAsia="Arial" w:hAnsi="Arial" w:cs="Arial"/>
          <w:sz w:val="24"/>
          <w:szCs w:val="24"/>
          <w:lang w:eastAsia="en-GB"/>
        </w:rPr>
      </w:pPr>
    </w:p>
    <w:p w14:paraId="7296615B" w14:textId="77777777" w:rsidR="002B0EDF" w:rsidRPr="00404DA2" w:rsidRDefault="002B0EDF" w:rsidP="002B0EDF">
      <w:pPr>
        <w:rPr>
          <w:rFonts w:ascii="Arial" w:eastAsia="Arial" w:hAnsi="Arial" w:cs="Arial"/>
          <w:sz w:val="24"/>
          <w:szCs w:val="24"/>
          <w:lang w:eastAsia="en-GB"/>
        </w:rPr>
        <w:sectPr w:rsidR="002B0EDF" w:rsidRPr="00404DA2" w:rsidSect="006A2E18">
          <w:headerReference w:type="even" r:id="rId20"/>
          <w:footerReference w:type="default" r:id="rId21"/>
          <w:headerReference w:type="first" r:id="rId22"/>
          <w:footerReference w:type="first" r:id="rId23"/>
          <w:pgSz w:w="11900" w:h="16840" w:code="9"/>
          <w:pgMar w:top="992" w:right="1077" w:bottom="1701" w:left="1077" w:header="567" w:footer="227" w:gutter="0"/>
          <w:cols w:space="708"/>
          <w:titlePg/>
          <w:docGrid w:linePitch="360"/>
        </w:sectPr>
      </w:pPr>
    </w:p>
    <w:p w14:paraId="0E21DC5E" w14:textId="77777777" w:rsidR="005A32FC" w:rsidRPr="00404DA2" w:rsidRDefault="005A32FC" w:rsidP="005A32FC">
      <w:pPr>
        <w:keepNext/>
        <w:keepLines/>
        <w:spacing w:before="120" w:after="120"/>
        <w:outlineLvl w:val="2"/>
        <w:rPr>
          <w:rFonts w:ascii="Arial" w:eastAsia="MS Gothic" w:hAnsi="Arial" w:cs="Arial"/>
          <w:b/>
          <w:bCs/>
          <w:kern w:val="0"/>
          <w:sz w:val="24"/>
          <w:szCs w:val="24"/>
          <w:lang w:eastAsia="en-GB"/>
          <w14:ligatures w14:val="none"/>
        </w:rPr>
      </w:pPr>
      <w:bookmarkStart w:id="34" w:name="_Toc97546580"/>
      <w:bookmarkStart w:id="35" w:name="_Toc145512485"/>
      <w:bookmarkEnd w:id="33"/>
      <w:r w:rsidRPr="00404DA2">
        <w:rPr>
          <w:rFonts w:ascii="Arial" w:eastAsia="Arial" w:hAnsi="Arial" w:cs="Arial"/>
          <w:b/>
          <w:bCs/>
          <w:kern w:val="0"/>
          <w:sz w:val="24"/>
          <w:szCs w:val="24"/>
          <w:lang w:eastAsia="en-GB"/>
          <w14:ligatures w14:val="none"/>
        </w:rPr>
        <w:lastRenderedPageBreak/>
        <w:t xml:space="preserve">Appendix </w:t>
      </w:r>
      <w:r w:rsidR="00EC6ADA" w:rsidRPr="00404DA2">
        <w:rPr>
          <w:rFonts w:ascii="Arial" w:eastAsia="Arial" w:hAnsi="Arial" w:cs="Arial"/>
          <w:b/>
          <w:bCs/>
          <w:kern w:val="0"/>
          <w:sz w:val="24"/>
          <w:szCs w:val="24"/>
          <w:lang w:eastAsia="en-GB"/>
          <w14:ligatures w14:val="none"/>
        </w:rPr>
        <w:t>2</w:t>
      </w:r>
      <w:r w:rsidRPr="00404DA2">
        <w:rPr>
          <w:rFonts w:ascii="Arial" w:eastAsia="Arial" w:hAnsi="Arial" w:cs="Arial"/>
          <w:b/>
          <w:bCs/>
          <w:kern w:val="0"/>
          <w:sz w:val="24"/>
          <w:szCs w:val="24"/>
          <w:lang w:eastAsia="en-GB"/>
          <w14:ligatures w14:val="none"/>
        </w:rPr>
        <w:t>: first aid training log</w:t>
      </w:r>
      <w:bookmarkEnd w:id="34"/>
      <w:bookmarkEnd w:id="35"/>
    </w:p>
    <w:tbl>
      <w:tblPr>
        <w:tblW w:w="0" w:type="auto"/>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3284"/>
        <w:gridCol w:w="3544"/>
        <w:gridCol w:w="2126"/>
        <w:gridCol w:w="2694"/>
      </w:tblGrid>
      <w:tr w:rsidR="00BE6E6A" w:rsidRPr="00404DA2" w14:paraId="15CF0745" w14:textId="77777777" w:rsidTr="009566F5">
        <w:trPr>
          <w:tblHeader/>
        </w:trPr>
        <w:tc>
          <w:tcPr>
            <w:tcW w:w="3284" w:type="dxa"/>
            <w:tcBorders>
              <w:bottom w:val="single" w:sz="4" w:space="0" w:color="B9B9B9"/>
              <w:right w:val="single" w:sz="4" w:space="0" w:color="B9B9B9"/>
            </w:tcBorders>
            <w:shd w:val="clear" w:color="auto" w:fill="D9D9D9" w:themeFill="background1" w:themeFillShade="D9"/>
            <w:tcMar>
              <w:top w:w="58" w:type="dxa"/>
              <w:left w:w="108" w:type="dxa"/>
              <w:bottom w:w="58" w:type="dxa"/>
              <w:right w:w="108" w:type="dxa"/>
            </w:tcMar>
            <w:hideMark/>
          </w:tcPr>
          <w:p w14:paraId="440FC2D0" w14:textId="77777777" w:rsidR="005A32FC" w:rsidRPr="00404DA2" w:rsidRDefault="005A32FC" w:rsidP="005A32FC">
            <w:pPr>
              <w:spacing w:after="120" w:line="240" w:lineRule="auto"/>
              <w:rPr>
                <w:rFonts w:ascii="Arial" w:eastAsia="MS Mincho" w:hAnsi="Arial" w:cs="Times New Roman"/>
                <w:color w:val="000000"/>
                <w:kern w:val="0"/>
                <w:sz w:val="20"/>
                <w:szCs w:val="24"/>
                <w:lang w:eastAsia="en-GB"/>
                <w14:ligatures w14:val="none"/>
              </w:rPr>
            </w:pPr>
            <w:r w:rsidRPr="00404DA2">
              <w:rPr>
                <w:rFonts w:ascii="Arial" w:eastAsia="MS Mincho" w:hAnsi="Arial" w:cs="Times New Roman"/>
                <w:caps/>
                <w:color w:val="000000"/>
                <w:kern w:val="0"/>
                <w:sz w:val="20"/>
                <w:szCs w:val="24"/>
                <w:lang w:eastAsia="en-GB"/>
                <w14:ligatures w14:val="none"/>
              </w:rPr>
              <w:t>name/type of training</w:t>
            </w:r>
          </w:p>
        </w:tc>
        <w:tc>
          <w:tcPr>
            <w:tcW w:w="3544" w:type="dxa"/>
            <w:tcBorders>
              <w:left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hideMark/>
          </w:tcPr>
          <w:p w14:paraId="2BB17609" w14:textId="77777777" w:rsidR="005A32FC" w:rsidRPr="00404DA2" w:rsidRDefault="005A32FC" w:rsidP="005A32FC">
            <w:pPr>
              <w:spacing w:after="120" w:line="240" w:lineRule="auto"/>
              <w:rPr>
                <w:rFonts w:ascii="Arial" w:eastAsia="MS Mincho" w:hAnsi="Arial" w:cs="Times New Roman"/>
                <w:color w:val="000000"/>
                <w:kern w:val="0"/>
                <w:sz w:val="20"/>
                <w:szCs w:val="24"/>
                <w:lang w:eastAsia="en-GB"/>
                <w14:ligatures w14:val="none"/>
              </w:rPr>
            </w:pPr>
            <w:r w:rsidRPr="00404DA2">
              <w:rPr>
                <w:rFonts w:ascii="Arial" w:eastAsia="MS Mincho" w:hAnsi="Arial" w:cs="Times New Roman"/>
                <w:caps/>
                <w:color w:val="000000"/>
                <w:kern w:val="0"/>
                <w:sz w:val="20"/>
                <w:szCs w:val="24"/>
                <w:lang w:eastAsia="en-GB"/>
                <w14:ligatures w14:val="none"/>
              </w:rPr>
              <w:t>staff who attended (individual staff members or groups)</w:t>
            </w:r>
          </w:p>
        </w:tc>
        <w:tc>
          <w:tcPr>
            <w:tcW w:w="2126" w:type="dxa"/>
            <w:tcBorders>
              <w:left w:val="single" w:sz="4" w:space="0" w:color="B9B9B9"/>
              <w:bottom w:val="single" w:sz="4" w:space="0" w:color="B9B9B9"/>
              <w:right w:val="single" w:sz="4" w:space="0" w:color="B9B9B9"/>
            </w:tcBorders>
            <w:shd w:val="clear" w:color="auto" w:fill="D9D9D9" w:themeFill="background1" w:themeFillShade="D9"/>
            <w:tcMar>
              <w:top w:w="58" w:type="dxa"/>
              <w:left w:w="108" w:type="dxa"/>
              <w:bottom w:w="58" w:type="dxa"/>
              <w:right w:w="108" w:type="dxa"/>
            </w:tcMar>
            <w:hideMark/>
          </w:tcPr>
          <w:p w14:paraId="520A1441" w14:textId="77777777" w:rsidR="005A32FC" w:rsidRPr="00404DA2" w:rsidRDefault="005A32FC" w:rsidP="005A32FC">
            <w:pPr>
              <w:spacing w:after="120" w:line="240" w:lineRule="auto"/>
              <w:rPr>
                <w:rFonts w:ascii="Arial" w:eastAsia="MS Mincho" w:hAnsi="Arial" w:cs="Times New Roman"/>
                <w:color w:val="000000"/>
                <w:kern w:val="0"/>
                <w:sz w:val="20"/>
                <w:szCs w:val="24"/>
                <w:lang w:eastAsia="en-GB"/>
                <w14:ligatures w14:val="none"/>
              </w:rPr>
            </w:pPr>
            <w:r w:rsidRPr="00404DA2">
              <w:rPr>
                <w:rFonts w:ascii="Arial" w:eastAsia="MS Mincho" w:hAnsi="Arial" w:cs="Times New Roman"/>
                <w:caps/>
                <w:color w:val="000000"/>
                <w:kern w:val="0"/>
                <w:sz w:val="20"/>
                <w:szCs w:val="24"/>
                <w:lang w:eastAsia="en-GB"/>
                <w14:ligatures w14:val="none"/>
              </w:rPr>
              <w:t>Date attended</w:t>
            </w:r>
          </w:p>
        </w:tc>
        <w:tc>
          <w:tcPr>
            <w:tcW w:w="2694" w:type="dxa"/>
            <w:tcBorders>
              <w:left w:val="single" w:sz="4" w:space="0" w:color="B9B9B9"/>
              <w:bottom w:val="single" w:sz="4" w:space="0" w:color="B9B9B9"/>
            </w:tcBorders>
            <w:shd w:val="clear" w:color="auto" w:fill="D9D9D9" w:themeFill="background1" w:themeFillShade="D9"/>
            <w:tcMar>
              <w:top w:w="58" w:type="dxa"/>
              <w:left w:w="108" w:type="dxa"/>
              <w:bottom w:w="58" w:type="dxa"/>
              <w:right w:w="108" w:type="dxa"/>
            </w:tcMar>
            <w:hideMark/>
          </w:tcPr>
          <w:p w14:paraId="67B7EB69" w14:textId="77777777" w:rsidR="005A32FC" w:rsidRPr="00404DA2" w:rsidRDefault="005A32FC" w:rsidP="005A32FC">
            <w:pPr>
              <w:spacing w:after="120" w:line="240" w:lineRule="auto"/>
              <w:rPr>
                <w:rFonts w:ascii="Arial" w:eastAsia="MS Mincho" w:hAnsi="Arial" w:cs="Times New Roman"/>
                <w:color w:val="000000"/>
                <w:kern w:val="0"/>
                <w:sz w:val="20"/>
                <w:szCs w:val="24"/>
                <w:lang w:eastAsia="en-GB"/>
                <w14:ligatures w14:val="none"/>
              </w:rPr>
            </w:pPr>
            <w:r w:rsidRPr="00404DA2">
              <w:rPr>
                <w:rFonts w:ascii="Arial" w:eastAsia="MS Mincho" w:hAnsi="Arial" w:cs="Times New Roman"/>
                <w:caps/>
                <w:color w:val="000000"/>
                <w:kern w:val="0"/>
                <w:sz w:val="20"/>
                <w:szCs w:val="24"/>
                <w:lang w:eastAsia="en-GB"/>
                <w14:ligatures w14:val="none"/>
              </w:rPr>
              <w:t>date for training to be renewed (where applicable)</w:t>
            </w:r>
          </w:p>
        </w:tc>
      </w:tr>
      <w:tr w:rsidR="003B53E6" w:rsidRPr="003B53E6" w14:paraId="0A9D977A" w14:textId="77777777" w:rsidTr="009566F5">
        <w:tc>
          <w:tcPr>
            <w:tcW w:w="328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25699AA" w14:textId="1BD07D98" w:rsidR="005A32FC" w:rsidRPr="003B53E6" w:rsidRDefault="00004D74" w:rsidP="005A32FC">
            <w:pPr>
              <w:keepLines/>
              <w:spacing w:after="60" w:line="240" w:lineRule="auto"/>
              <w:rPr>
                <w:rFonts w:ascii="Arial" w:eastAsia="MS Mincho" w:hAnsi="Arial" w:cs="Times New Roman"/>
                <w:kern w:val="0"/>
                <w:sz w:val="20"/>
                <w:szCs w:val="24"/>
                <w:lang w:val="en-US" w:eastAsia="en-GB"/>
                <w14:ligatures w14:val="none"/>
              </w:rPr>
            </w:pPr>
            <w:r w:rsidRPr="003B53E6">
              <w:rPr>
                <w:rFonts w:ascii="Arial" w:eastAsia="MS Mincho" w:hAnsi="Arial" w:cs="Times New Roman"/>
                <w:kern w:val="0"/>
                <w:sz w:val="20"/>
                <w:szCs w:val="24"/>
                <w:lang w:val="en-US" w:eastAsia="en-GB"/>
                <w14:ligatures w14:val="none"/>
              </w:rPr>
              <w:t>Emergency First Aid</w:t>
            </w:r>
          </w:p>
        </w:tc>
        <w:tc>
          <w:tcPr>
            <w:tcW w:w="354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F51E00F" w14:textId="04B7BBAA" w:rsidR="00443155" w:rsidRPr="003B53E6" w:rsidRDefault="00443155" w:rsidP="005A32FC">
            <w:pPr>
              <w:keepLines/>
              <w:spacing w:after="60" w:line="240" w:lineRule="auto"/>
              <w:rPr>
                <w:rFonts w:ascii="Arial" w:eastAsia="MS Mincho" w:hAnsi="Arial" w:cs="Times New Roman"/>
                <w:kern w:val="0"/>
                <w:sz w:val="20"/>
                <w:szCs w:val="24"/>
                <w:lang w:eastAsia="en-GB"/>
                <w14:ligatures w14:val="none"/>
              </w:rPr>
            </w:pPr>
          </w:p>
        </w:tc>
        <w:tc>
          <w:tcPr>
            <w:tcW w:w="212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30D55FF" w14:textId="16B03C52" w:rsidR="005A32FC" w:rsidRPr="003B53E6" w:rsidRDefault="005A32FC" w:rsidP="005A32FC">
            <w:pPr>
              <w:spacing w:after="120" w:line="240" w:lineRule="auto"/>
              <w:rPr>
                <w:rFonts w:ascii="Arial" w:eastAsia="MS Mincho" w:hAnsi="Arial" w:cs="Times New Roman"/>
                <w:kern w:val="0"/>
                <w:sz w:val="20"/>
                <w:szCs w:val="24"/>
                <w:lang w:eastAsia="en-GB"/>
                <w14:ligatures w14:val="none"/>
              </w:rPr>
            </w:pPr>
          </w:p>
        </w:tc>
        <w:tc>
          <w:tcPr>
            <w:tcW w:w="2694" w:type="dxa"/>
            <w:tcBorders>
              <w:top w:val="single" w:sz="4" w:space="0" w:color="B9B9B9"/>
              <w:left w:val="single" w:sz="4" w:space="0" w:color="B9B9B9"/>
              <w:bottom w:val="single" w:sz="4" w:space="0" w:color="B9B9B9"/>
            </w:tcBorders>
            <w:tcMar>
              <w:top w:w="58" w:type="dxa"/>
              <w:left w:w="108" w:type="dxa"/>
              <w:bottom w:w="58" w:type="dxa"/>
              <w:right w:w="108" w:type="dxa"/>
            </w:tcMar>
          </w:tcPr>
          <w:p w14:paraId="41A8FA78" w14:textId="358A5373" w:rsidR="005A32FC" w:rsidRPr="003B53E6" w:rsidRDefault="005A32FC" w:rsidP="005A32FC">
            <w:pPr>
              <w:spacing w:after="120" w:line="240" w:lineRule="auto"/>
              <w:rPr>
                <w:rFonts w:ascii="Arial" w:eastAsia="MS Mincho" w:hAnsi="Arial" w:cs="Times New Roman"/>
                <w:kern w:val="0"/>
                <w:sz w:val="20"/>
                <w:szCs w:val="24"/>
                <w:lang w:eastAsia="en-GB"/>
                <w14:ligatures w14:val="none"/>
              </w:rPr>
            </w:pPr>
          </w:p>
        </w:tc>
      </w:tr>
      <w:tr w:rsidR="003B53E6" w:rsidRPr="003B53E6" w14:paraId="37A1CFB2" w14:textId="77777777" w:rsidTr="009566F5">
        <w:tc>
          <w:tcPr>
            <w:tcW w:w="3284"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AC8DA8B" w14:textId="2690F4B5" w:rsidR="00BE6E6A" w:rsidRPr="00BB7605" w:rsidRDefault="00474DFE" w:rsidP="005A32FC">
            <w:pPr>
              <w:keepLines/>
              <w:spacing w:after="60" w:line="240" w:lineRule="auto"/>
              <w:rPr>
                <w:rFonts w:ascii="Arial" w:eastAsia="MS Mincho" w:hAnsi="Arial" w:cs="Times New Roman"/>
                <w:kern w:val="0"/>
                <w:sz w:val="20"/>
                <w:szCs w:val="24"/>
                <w:shd w:val="clear" w:color="auto" w:fill="FFFF00"/>
                <w:lang w:val="en-US" w:eastAsia="en-GB"/>
                <w14:ligatures w14:val="none"/>
              </w:rPr>
            </w:pPr>
            <w:r w:rsidRPr="00BB7605">
              <w:rPr>
                <w:rFonts w:ascii="Arial" w:eastAsia="MS Mincho" w:hAnsi="Arial" w:cs="Times New Roman"/>
                <w:kern w:val="0"/>
                <w:sz w:val="20"/>
                <w:szCs w:val="24"/>
                <w:shd w:val="clear" w:color="auto" w:fill="FFFF00"/>
                <w:lang w:val="en-US" w:eastAsia="en-GB"/>
                <w14:ligatures w14:val="none"/>
              </w:rPr>
              <w:t>First Aid at work (FAW)</w:t>
            </w:r>
          </w:p>
        </w:tc>
        <w:tc>
          <w:tcPr>
            <w:tcW w:w="354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7E67D36" w14:textId="77777777" w:rsidR="00BE6E6A" w:rsidRDefault="005C5EFD" w:rsidP="005A32FC">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Mr Perry</w:t>
            </w:r>
          </w:p>
          <w:p w14:paraId="2EDF06CA" w14:textId="77777777" w:rsidR="005C5EFD" w:rsidRDefault="005C5EFD" w:rsidP="005A32FC">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Miss Dingey</w:t>
            </w:r>
          </w:p>
          <w:p w14:paraId="4FFFA911" w14:textId="77777777" w:rsidR="005C5EFD" w:rsidRDefault="005C5EFD" w:rsidP="005A32FC">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Mrs Bass</w:t>
            </w:r>
          </w:p>
          <w:p w14:paraId="44387931" w14:textId="77777777" w:rsidR="005C5EFD" w:rsidRDefault="005C5EFD" w:rsidP="005A32FC">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Mrs Collins</w:t>
            </w:r>
          </w:p>
          <w:p w14:paraId="6674DB50" w14:textId="45BE273A" w:rsidR="005C5EFD" w:rsidRPr="003B53E6" w:rsidRDefault="005C5EFD" w:rsidP="005A32FC">
            <w:pPr>
              <w:keepLines/>
              <w:spacing w:after="6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Mrs Scott</w:t>
            </w:r>
          </w:p>
        </w:tc>
        <w:tc>
          <w:tcPr>
            <w:tcW w:w="212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C0E7D95" w14:textId="3E13CB99" w:rsidR="00BE6E6A" w:rsidRPr="003B53E6" w:rsidRDefault="005C5EFD" w:rsidP="005A32FC">
            <w:pPr>
              <w:spacing w:after="12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3/1/2024</w:t>
            </w:r>
          </w:p>
        </w:tc>
        <w:tc>
          <w:tcPr>
            <w:tcW w:w="2694" w:type="dxa"/>
            <w:tcBorders>
              <w:top w:val="single" w:sz="4" w:space="0" w:color="B9B9B9"/>
              <w:left w:val="single" w:sz="4" w:space="0" w:color="B9B9B9"/>
              <w:bottom w:val="single" w:sz="4" w:space="0" w:color="B9B9B9"/>
            </w:tcBorders>
            <w:tcMar>
              <w:top w:w="58" w:type="dxa"/>
              <w:left w:w="108" w:type="dxa"/>
              <w:bottom w:w="58" w:type="dxa"/>
              <w:right w:w="108" w:type="dxa"/>
            </w:tcMar>
          </w:tcPr>
          <w:p w14:paraId="42F477B9" w14:textId="2D24BABB" w:rsidR="00BE6E6A" w:rsidRPr="003B53E6" w:rsidRDefault="005C5EFD" w:rsidP="005A32FC">
            <w:pPr>
              <w:spacing w:after="120" w:line="240" w:lineRule="auto"/>
              <w:rPr>
                <w:rFonts w:ascii="Arial" w:eastAsia="MS Mincho" w:hAnsi="Arial" w:cs="Times New Roman"/>
                <w:kern w:val="0"/>
                <w:sz w:val="20"/>
                <w:szCs w:val="24"/>
                <w:lang w:eastAsia="en-GB"/>
                <w14:ligatures w14:val="none"/>
              </w:rPr>
            </w:pPr>
            <w:r>
              <w:rPr>
                <w:rFonts w:ascii="Arial" w:eastAsia="MS Mincho" w:hAnsi="Arial" w:cs="Times New Roman"/>
                <w:kern w:val="0"/>
                <w:sz w:val="20"/>
                <w:szCs w:val="24"/>
                <w:lang w:eastAsia="en-GB"/>
                <w14:ligatures w14:val="none"/>
              </w:rPr>
              <w:t>3/1/2026</w:t>
            </w:r>
          </w:p>
        </w:tc>
      </w:tr>
      <w:tr w:rsidR="003B53E6" w:rsidRPr="003B53E6" w14:paraId="026A4610" w14:textId="77777777" w:rsidTr="009566F5">
        <w:tc>
          <w:tcPr>
            <w:tcW w:w="328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5A9B12F" w14:textId="2D4F545A" w:rsidR="005A32FC" w:rsidRPr="003B53E6" w:rsidRDefault="00474DFE" w:rsidP="005A32FC">
            <w:pPr>
              <w:keepLines/>
              <w:spacing w:after="60" w:line="240" w:lineRule="auto"/>
              <w:rPr>
                <w:rFonts w:ascii="Arial" w:eastAsia="MS Mincho" w:hAnsi="Arial" w:cs="Times New Roman"/>
                <w:kern w:val="0"/>
                <w:sz w:val="20"/>
                <w:szCs w:val="24"/>
                <w:lang w:eastAsia="en-GB"/>
                <w14:ligatures w14:val="none"/>
              </w:rPr>
            </w:pPr>
            <w:r w:rsidRPr="003B53E6">
              <w:rPr>
                <w:rFonts w:ascii="Arial" w:eastAsia="MS Mincho" w:hAnsi="Arial" w:cs="Times New Roman"/>
                <w:kern w:val="0"/>
                <w:sz w:val="20"/>
                <w:szCs w:val="24"/>
                <w:lang w:eastAsia="en-GB"/>
                <w14:ligatures w14:val="none"/>
              </w:rPr>
              <w:t>Other (please specify)</w:t>
            </w:r>
          </w:p>
        </w:tc>
        <w:tc>
          <w:tcPr>
            <w:tcW w:w="354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9FF49E3" w14:textId="77777777" w:rsidR="005A32FC" w:rsidRPr="003B53E6" w:rsidRDefault="005A32FC" w:rsidP="005A32FC">
            <w:pPr>
              <w:keepLines/>
              <w:spacing w:after="60" w:line="240" w:lineRule="auto"/>
              <w:rPr>
                <w:rFonts w:ascii="Arial" w:eastAsia="MS Mincho" w:hAnsi="Arial" w:cs="Times New Roman"/>
                <w:kern w:val="0"/>
                <w:sz w:val="20"/>
                <w:szCs w:val="24"/>
                <w:lang w:eastAsia="en-GB"/>
                <w14:ligatures w14:val="none"/>
              </w:rPr>
            </w:pPr>
          </w:p>
        </w:tc>
        <w:tc>
          <w:tcPr>
            <w:tcW w:w="212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1C2864D" w14:textId="77777777" w:rsidR="005A32FC" w:rsidRPr="003B53E6" w:rsidRDefault="005A32FC" w:rsidP="005A32FC">
            <w:pPr>
              <w:spacing w:after="120" w:line="240" w:lineRule="auto"/>
              <w:rPr>
                <w:rFonts w:ascii="Arial" w:eastAsia="MS Mincho" w:hAnsi="Arial" w:cs="Times New Roman"/>
                <w:kern w:val="0"/>
                <w:sz w:val="20"/>
                <w:szCs w:val="24"/>
                <w:lang w:eastAsia="en-GB"/>
                <w14:ligatures w14:val="none"/>
              </w:rPr>
            </w:pPr>
          </w:p>
        </w:tc>
        <w:tc>
          <w:tcPr>
            <w:tcW w:w="2694" w:type="dxa"/>
            <w:tcBorders>
              <w:top w:val="single" w:sz="4" w:space="0" w:color="B9B9B9"/>
              <w:left w:val="single" w:sz="4" w:space="0" w:color="B9B9B9"/>
              <w:bottom w:val="single" w:sz="4" w:space="0" w:color="B9B9B9"/>
            </w:tcBorders>
            <w:tcMar>
              <w:top w:w="58" w:type="dxa"/>
              <w:left w:w="108" w:type="dxa"/>
              <w:bottom w:w="58" w:type="dxa"/>
              <w:right w:w="108" w:type="dxa"/>
            </w:tcMar>
          </w:tcPr>
          <w:p w14:paraId="1EA6DC9D" w14:textId="77777777" w:rsidR="005A32FC" w:rsidRPr="003B53E6" w:rsidRDefault="005A32FC" w:rsidP="005A32FC">
            <w:pPr>
              <w:spacing w:after="120" w:line="240" w:lineRule="auto"/>
              <w:rPr>
                <w:rFonts w:ascii="Arial" w:eastAsia="MS Mincho" w:hAnsi="Arial" w:cs="Times New Roman"/>
                <w:kern w:val="0"/>
                <w:sz w:val="20"/>
                <w:szCs w:val="24"/>
                <w:lang w:eastAsia="en-GB"/>
                <w14:ligatures w14:val="none"/>
              </w:rPr>
            </w:pPr>
          </w:p>
        </w:tc>
      </w:tr>
      <w:tr w:rsidR="00BE6E6A" w:rsidRPr="003B53E6" w14:paraId="3F731A9C" w14:textId="77777777" w:rsidTr="009566F5">
        <w:tc>
          <w:tcPr>
            <w:tcW w:w="328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20E81D2" w14:textId="2727E452" w:rsidR="005A32FC" w:rsidRPr="003B53E6" w:rsidRDefault="005A32FC" w:rsidP="005A32FC">
            <w:pPr>
              <w:keepLines/>
              <w:spacing w:after="60" w:line="240" w:lineRule="auto"/>
              <w:rPr>
                <w:rFonts w:ascii="Arial" w:eastAsia="MS Mincho" w:hAnsi="Arial" w:cs="Times New Roman"/>
                <w:kern w:val="0"/>
                <w:sz w:val="20"/>
                <w:szCs w:val="24"/>
                <w:lang w:eastAsia="en-GB"/>
                <w14:ligatures w14:val="none"/>
              </w:rPr>
            </w:pPr>
          </w:p>
        </w:tc>
        <w:tc>
          <w:tcPr>
            <w:tcW w:w="3544"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1971CFF" w14:textId="77777777" w:rsidR="005A32FC" w:rsidRPr="003B53E6" w:rsidRDefault="005A32FC" w:rsidP="005A32FC">
            <w:pPr>
              <w:keepLines/>
              <w:spacing w:after="60" w:line="240" w:lineRule="auto"/>
              <w:rPr>
                <w:rFonts w:ascii="Arial" w:eastAsia="MS Mincho" w:hAnsi="Arial" w:cs="Times New Roman"/>
                <w:kern w:val="0"/>
                <w:sz w:val="20"/>
                <w:szCs w:val="24"/>
                <w:lang w:eastAsia="en-GB"/>
                <w14:ligatures w14:val="none"/>
              </w:rPr>
            </w:pPr>
          </w:p>
        </w:tc>
        <w:tc>
          <w:tcPr>
            <w:tcW w:w="2126"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D404CF5" w14:textId="77777777" w:rsidR="005A32FC" w:rsidRPr="003B53E6" w:rsidRDefault="005A32FC" w:rsidP="005A32FC">
            <w:pPr>
              <w:spacing w:after="120" w:line="240" w:lineRule="auto"/>
              <w:rPr>
                <w:rFonts w:ascii="Arial" w:eastAsia="MS Mincho" w:hAnsi="Arial" w:cs="Times New Roman"/>
                <w:kern w:val="0"/>
                <w:sz w:val="20"/>
                <w:szCs w:val="24"/>
                <w:lang w:eastAsia="en-GB"/>
                <w14:ligatures w14:val="none"/>
              </w:rPr>
            </w:pPr>
          </w:p>
        </w:tc>
        <w:tc>
          <w:tcPr>
            <w:tcW w:w="2694" w:type="dxa"/>
            <w:tcBorders>
              <w:top w:val="single" w:sz="4" w:space="0" w:color="B9B9B9"/>
              <w:left w:val="single" w:sz="4" w:space="0" w:color="B9B9B9"/>
              <w:bottom w:val="single" w:sz="4" w:space="0" w:color="B9B9B9"/>
            </w:tcBorders>
            <w:tcMar>
              <w:top w:w="58" w:type="dxa"/>
              <w:left w:w="108" w:type="dxa"/>
              <w:bottom w:w="58" w:type="dxa"/>
              <w:right w:w="108" w:type="dxa"/>
            </w:tcMar>
          </w:tcPr>
          <w:p w14:paraId="06D5498B" w14:textId="77777777" w:rsidR="005A32FC" w:rsidRPr="003B53E6" w:rsidRDefault="005A32FC" w:rsidP="005A32FC">
            <w:pPr>
              <w:spacing w:after="120" w:line="240" w:lineRule="auto"/>
              <w:rPr>
                <w:rFonts w:ascii="Arial" w:eastAsia="MS Mincho" w:hAnsi="Arial" w:cs="Times New Roman"/>
                <w:kern w:val="0"/>
                <w:sz w:val="20"/>
                <w:szCs w:val="24"/>
                <w:lang w:eastAsia="en-GB"/>
                <w14:ligatures w14:val="none"/>
              </w:rPr>
            </w:pPr>
          </w:p>
        </w:tc>
      </w:tr>
    </w:tbl>
    <w:p w14:paraId="2B799FFE" w14:textId="77777777" w:rsidR="005A32FC" w:rsidRPr="003B53E6" w:rsidRDefault="005A32FC" w:rsidP="005A32FC">
      <w:pPr>
        <w:spacing w:after="240"/>
        <w:rPr>
          <w:rFonts w:ascii="Arial" w:eastAsia="MS Mincho" w:hAnsi="Arial" w:cs="Times New Roman"/>
          <w:kern w:val="0"/>
          <w:sz w:val="28"/>
          <w:szCs w:val="28"/>
          <w:lang w:eastAsia="en-GB"/>
          <w14:ligatures w14:val="none"/>
        </w:rPr>
      </w:pPr>
    </w:p>
    <w:p w14:paraId="18892A95" w14:textId="77777777" w:rsidR="005A32FC" w:rsidRPr="003B53E6" w:rsidRDefault="005A32FC" w:rsidP="005A32FC">
      <w:pPr>
        <w:spacing w:before="120" w:after="120" w:line="240" w:lineRule="auto"/>
        <w:outlineLvl w:val="0"/>
        <w:rPr>
          <w:rFonts w:ascii="Arial" w:eastAsia="Calibri" w:hAnsi="Arial" w:cs="Arial"/>
          <w:b/>
          <w:kern w:val="0"/>
          <w:sz w:val="28"/>
          <w:szCs w:val="36"/>
          <w14:ligatures w14:val="none"/>
        </w:rPr>
      </w:pPr>
    </w:p>
    <w:p w14:paraId="61334DF3" w14:textId="77777777" w:rsidR="00FE689B" w:rsidRDefault="00FE689B"/>
    <w:p w14:paraId="0842497C" w14:textId="77777777" w:rsidR="00B874E9" w:rsidRPr="00B874E9" w:rsidRDefault="00B874E9" w:rsidP="00B874E9"/>
    <w:p w14:paraId="7209C43B" w14:textId="77777777" w:rsidR="00B874E9" w:rsidRPr="00B874E9" w:rsidRDefault="00B874E9" w:rsidP="00B874E9"/>
    <w:p w14:paraId="7BB9EF62" w14:textId="77777777" w:rsidR="00B874E9" w:rsidRPr="00B874E9" w:rsidRDefault="00B874E9" w:rsidP="00B874E9"/>
    <w:p w14:paraId="27218EA5" w14:textId="77777777" w:rsidR="00B874E9" w:rsidRPr="00B874E9" w:rsidRDefault="00B874E9" w:rsidP="00B874E9"/>
    <w:p w14:paraId="4D6A1626" w14:textId="77777777" w:rsidR="00B874E9" w:rsidRPr="00B874E9" w:rsidRDefault="00B874E9" w:rsidP="00B874E9">
      <w:pPr>
        <w:tabs>
          <w:tab w:val="left" w:pos="1090"/>
          <w:tab w:val="center" w:pos="7073"/>
        </w:tabs>
      </w:pPr>
      <w:r>
        <w:tab/>
      </w:r>
      <w:r>
        <w:tab/>
      </w:r>
    </w:p>
    <w:sectPr w:rsidR="00B874E9" w:rsidRPr="00B874E9" w:rsidSect="006A2E18">
      <w:footerReference w:type="default" r:id="rId24"/>
      <w:footerReference w:type="first" r:id="rId25"/>
      <w:pgSz w:w="16840" w:h="11900" w:orient="landscape" w:code="9"/>
      <w:pgMar w:top="1077" w:right="992" w:bottom="1077"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86C6" w14:textId="77777777" w:rsidR="00A15FB6" w:rsidRDefault="00A15FB6" w:rsidP="005A32FC">
      <w:pPr>
        <w:spacing w:after="0" w:line="240" w:lineRule="auto"/>
      </w:pPr>
      <w:r>
        <w:separator/>
      </w:r>
    </w:p>
  </w:endnote>
  <w:endnote w:type="continuationSeparator" w:id="0">
    <w:p w14:paraId="69F1544B" w14:textId="77777777" w:rsidR="00A15FB6" w:rsidRDefault="00A15FB6" w:rsidP="005A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CellMar>
        <w:top w:w="142" w:type="dxa"/>
        <w:left w:w="0" w:type="dxa"/>
        <w:right w:w="0" w:type="dxa"/>
      </w:tblCellMar>
      <w:tblLook w:val="04A0" w:firstRow="1" w:lastRow="0" w:firstColumn="1" w:lastColumn="0" w:noHBand="0" w:noVBand="1"/>
    </w:tblPr>
    <w:tblGrid>
      <w:gridCol w:w="6379"/>
      <w:gridCol w:w="3402"/>
    </w:tblGrid>
    <w:tr w:rsidR="00FE3F15" w14:paraId="1F161838" w14:textId="77777777" w:rsidTr="00AF13DB">
      <w:tc>
        <w:tcPr>
          <w:tcW w:w="6379" w:type="dxa"/>
          <w:shd w:val="clear" w:color="auto" w:fill="auto"/>
        </w:tcPr>
        <w:p w14:paraId="4B9AA3D2" w14:textId="58DB0DA8" w:rsidR="00FC57B1" w:rsidRPr="00AF13DB" w:rsidRDefault="00AF13DB" w:rsidP="00A62B49">
          <w:pPr>
            <w:shd w:val="clear" w:color="auto" w:fill="FFFFFF"/>
            <w:textAlignment w:val="baseline"/>
            <w:rPr>
              <w:rFonts w:ascii="Arial" w:eastAsia="Times New Roman" w:hAnsi="Arial" w:cs="Arial"/>
              <w:color w:val="808080"/>
              <w:sz w:val="16"/>
              <w:szCs w:val="16"/>
            </w:rPr>
          </w:pPr>
          <w:r w:rsidRPr="00AF13DB">
            <w:rPr>
              <w:rFonts w:ascii="Arial" w:eastAsia="Times New Roman" w:hAnsi="Arial" w:cs="Arial"/>
              <w:sz w:val="16"/>
              <w:szCs w:val="16"/>
              <w:bdr w:val="none" w:sz="0" w:space="0" w:color="auto" w:frame="1"/>
            </w:rPr>
            <w:t>S</w:t>
          </w:r>
          <w:r w:rsidR="00474DFE">
            <w:rPr>
              <w:rFonts w:ascii="Arial" w:eastAsia="Times New Roman" w:hAnsi="Arial" w:cs="Arial"/>
              <w:sz w:val="16"/>
              <w:szCs w:val="16"/>
              <w:bdr w:val="none" w:sz="0" w:space="0" w:color="auto" w:frame="1"/>
            </w:rPr>
            <w:t>apientia</w:t>
          </w:r>
          <w:r w:rsidRPr="00AF13DB">
            <w:rPr>
              <w:rFonts w:ascii="Arial" w:eastAsia="Times New Roman" w:hAnsi="Arial" w:cs="Arial"/>
              <w:sz w:val="16"/>
              <w:szCs w:val="16"/>
              <w:bdr w:val="none" w:sz="0" w:space="0" w:color="auto" w:frame="1"/>
            </w:rPr>
            <w:t xml:space="preserve"> Education Trust                             School First Aid Policy Template </w:t>
          </w:r>
          <w:r w:rsidR="00731860">
            <w:rPr>
              <w:rFonts w:ascii="Arial" w:eastAsia="Times New Roman" w:hAnsi="Arial" w:cs="Arial"/>
              <w:sz w:val="16"/>
              <w:szCs w:val="16"/>
              <w:bdr w:val="none" w:sz="0" w:space="0" w:color="auto" w:frame="1"/>
            </w:rPr>
            <w:t xml:space="preserve">August </w:t>
          </w:r>
          <w:r w:rsidRPr="00AF13DB">
            <w:rPr>
              <w:rFonts w:ascii="Arial" w:eastAsia="Times New Roman" w:hAnsi="Arial" w:cs="Arial"/>
              <w:sz w:val="16"/>
              <w:szCs w:val="16"/>
              <w:bdr w:val="none" w:sz="0" w:space="0" w:color="auto" w:frame="1"/>
            </w:rPr>
            <w:t>202</w:t>
          </w:r>
          <w:r w:rsidR="00731860">
            <w:rPr>
              <w:rFonts w:ascii="Arial" w:eastAsia="Times New Roman" w:hAnsi="Arial" w:cs="Arial"/>
              <w:sz w:val="16"/>
              <w:szCs w:val="16"/>
              <w:bdr w:val="none" w:sz="0" w:space="0" w:color="auto" w:frame="1"/>
            </w:rPr>
            <w:t>4</w:t>
          </w:r>
        </w:p>
      </w:tc>
      <w:tc>
        <w:tcPr>
          <w:tcW w:w="3402" w:type="dxa"/>
        </w:tcPr>
        <w:p w14:paraId="068B9B57" w14:textId="33175418" w:rsidR="00AF13DB" w:rsidRPr="00AF13DB" w:rsidRDefault="00AF13DB" w:rsidP="00AF13DB">
          <w:pPr>
            <w:pStyle w:val="Footer"/>
            <w:rPr>
              <w:rFonts w:ascii="Arial" w:hAnsi="Arial" w:cs="Arial"/>
              <w:noProof/>
              <w:sz w:val="16"/>
              <w:szCs w:val="16"/>
            </w:rPr>
          </w:pPr>
          <w:r>
            <w:rPr>
              <w:rFonts w:ascii="Arial" w:hAnsi="Arial" w:cs="Arial"/>
              <w:sz w:val="16"/>
              <w:szCs w:val="16"/>
            </w:rPr>
            <w:t xml:space="preserve">                                </w:t>
          </w:r>
          <w:r w:rsidR="00731860">
            <w:rPr>
              <w:rFonts w:ascii="Arial" w:hAnsi="Arial" w:cs="Arial"/>
              <w:sz w:val="16"/>
              <w:szCs w:val="16"/>
            </w:rPr>
            <w:t xml:space="preserve">          </w:t>
          </w:r>
          <w:r w:rsidRPr="00AF13DB">
            <w:rPr>
              <w:rFonts w:ascii="Arial" w:hAnsi="Arial" w:cs="Arial"/>
              <w:sz w:val="16"/>
              <w:szCs w:val="16"/>
            </w:rPr>
            <w:t>Page</w:t>
          </w:r>
          <w:r w:rsidRPr="00AF13DB">
            <w:rPr>
              <w:rFonts w:ascii="Arial" w:hAnsi="Arial" w:cs="Arial"/>
              <w:b/>
              <w:sz w:val="16"/>
              <w:szCs w:val="16"/>
            </w:rPr>
            <w:t xml:space="preserve"> </w:t>
          </w:r>
          <w:r w:rsidRPr="00AF13DB">
            <w:rPr>
              <w:rFonts w:ascii="Arial" w:hAnsi="Arial" w:cs="Arial"/>
              <w:sz w:val="16"/>
              <w:szCs w:val="16"/>
            </w:rPr>
            <w:t xml:space="preserve"> </w:t>
          </w:r>
          <w:r w:rsidRPr="00AF13DB">
            <w:rPr>
              <w:rFonts w:ascii="Arial" w:hAnsi="Arial" w:cs="Arial"/>
              <w:sz w:val="16"/>
              <w:szCs w:val="16"/>
            </w:rPr>
            <w:fldChar w:fldCharType="begin"/>
          </w:r>
          <w:r w:rsidRPr="00AF13DB">
            <w:rPr>
              <w:rFonts w:ascii="Arial" w:hAnsi="Arial" w:cs="Arial"/>
              <w:sz w:val="16"/>
              <w:szCs w:val="16"/>
            </w:rPr>
            <w:instrText xml:space="preserve"> PAGE   \* MERGEFORMAT </w:instrText>
          </w:r>
          <w:r w:rsidRPr="00AF13DB">
            <w:rPr>
              <w:rFonts w:ascii="Arial" w:hAnsi="Arial" w:cs="Arial"/>
              <w:sz w:val="16"/>
              <w:szCs w:val="16"/>
            </w:rPr>
            <w:fldChar w:fldCharType="separate"/>
          </w:r>
          <w:r w:rsidR="00C62C43">
            <w:rPr>
              <w:rFonts w:ascii="Arial" w:hAnsi="Arial" w:cs="Arial"/>
              <w:noProof/>
              <w:sz w:val="16"/>
              <w:szCs w:val="16"/>
            </w:rPr>
            <w:t>9</w:t>
          </w:r>
          <w:r w:rsidRPr="00AF13DB">
            <w:rPr>
              <w:rFonts w:ascii="Arial" w:hAnsi="Arial" w:cs="Arial"/>
              <w:noProof/>
              <w:sz w:val="16"/>
              <w:szCs w:val="16"/>
            </w:rPr>
            <w:fldChar w:fldCharType="end"/>
          </w:r>
        </w:p>
        <w:p w14:paraId="34D3093C" w14:textId="77777777" w:rsidR="00FC57B1" w:rsidRPr="00177722" w:rsidRDefault="00FC57B1" w:rsidP="00AF13DB">
          <w:pPr>
            <w:pStyle w:val="Footer"/>
            <w:jc w:val="center"/>
            <w:rPr>
              <w:rFonts w:eastAsia="Times New Roman" w:cs="Arial"/>
              <w:color w:val="BFBFBF"/>
              <w:sz w:val="17"/>
              <w:szCs w:val="17"/>
              <w:bdr w:val="none" w:sz="0" w:space="0" w:color="auto" w:frame="1"/>
            </w:rPr>
          </w:pPr>
        </w:p>
      </w:tc>
    </w:tr>
  </w:tbl>
  <w:p w14:paraId="2DABD285" w14:textId="77777777" w:rsidR="00AF13DB" w:rsidRDefault="00AF13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CellMar>
        <w:top w:w="142" w:type="dxa"/>
        <w:left w:w="0" w:type="dxa"/>
        <w:right w:w="0" w:type="dxa"/>
      </w:tblCellMar>
      <w:tblLook w:val="04A0" w:firstRow="1" w:lastRow="0" w:firstColumn="1" w:lastColumn="0" w:noHBand="0" w:noVBand="1"/>
    </w:tblPr>
    <w:tblGrid>
      <w:gridCol w:w="6379"/>
      <w:gridCol w:w="3402"/>
    </w:tblGrid>
    <w:tr w:rsidR="00510ED3" w14:paraId="3983F838" w14:textId="77777777" w:rsidTr="00AF13DB">
      <w:tc>
        <w:tcPr>
          <w:tcW w:w="6379" w:type="dxa"/>
          <w:shd w:val="clear" w:color="auto" w:fill="auto"/>
        </w:tcPr>
        <w:p w14:paraId="1326FB0E" w14:textId="0D54FCAA" w:rsidR="00AF13DB" w:rsidRPr="005A32FC" w:rsidRDefault="005A32FC" w:rsidP="00AF13DB">
          <w:pPr>
            <w:pStyle w:val="Footer"/>
            <w:rPr>
              <w:rFonts w:ascii="Arial" w:hAnsi="Arial" w:cs="Arial"/>
              <w:noProof/>
            </w:rPr>
          </w:pPr>
          <w:r w:rsidRPr="005A32FC">
            <w:rPr>
              <w:rFonts w:ascii="Arial" w:eastAsia="Times New Roman" w:hAnsi="Arial" w:cs="Arial"/>
              <w:sz w:val="16"/>
              <w:szCs w:val="16"/>
              <w:bdr w:val="none" w:sz="0" w:space="0" w:color="auto" w:frame="1"/>
            </w:rPr>
            <w:t>S</w:t>
          </w:r>
          <w:r w:rsidR="00126EE9">
            <w:rPr>
              <w:rFonts w:ascii="Arial" w:eastAsia="Times New Roman" w:hAnsi="Arial" w:cs="Arial"/>
              <w:sz w:val="16"/>
              <w:szCs w:val="16"/>
              <w:bdr w:val="none" w:sz="0" w:space="0" w:color="auto" w:frame="1"/>
            </w:rPr>
            <w:t>apientia</w:t>
          </w:r>
          <w:r w:rsidRPr="005A32FC">
            <w:rPr>
              <w:rFonts w:ascii="Arial" w:eastAsia="Times New Roman" w:hAnsi="Arial" w:cs="Arial"/>
              <w:sz w:val="16"/>
              <w:szCs w:val="16"/>
              <w:bdr w:val="none" w:sz="0" w:space="0" w:color="auto" w:frame="1"/>
            </w:rPr>
            <w:t xml:space="preserve"> Education Trust                                        School First Aid Policy</w:t>
          </w:r>
          <w:r w:rsidR="00AF13DB">
            <w:rPr>
              <w:rFonts w:ascii="Arial" w:eastAsia="Times New Roman" w:hAnsi="Arial" w:cs="Arial"/>
              <w:sz w:val="16"/>
              <w:szCs w:val="16"/>
              <w:bdr w:val="none" w:sz="0" w:space="0" w:color="auto" w:frame="1"/>
            </w:rPr>
            <w:t xml:space="preserve"> Template 202</w:t>
          </w:r>
          <w:r w:rsidR="00EE70F1">
            <w:rPr>
              <w:rFonts w:ascii="Arial" w:eastAsia="Times New Roman" w:hAnsi="Arial" w:cs="Arial"/>
              <w:sz w:val="16"/>
              <w:szCs w:val="16"/>
              <w:bdr w:val="none" w:sz="0" w:space="0" w:color="auto" w:frame="1"/>
            </w:rPr>
            <w:t>4</w:t>
          </w:r>
          <w:r w:rsidRPr="005A32FC">
            <w:rPr>
              <w:rFonts w:ascii="Arial" w:eastAsia="Times New Roman" w:hAnsi="Arial" w:cs="Arial"/>
              <w:sz w:val="16"/>
              <w:szCs w:val="16"/>
              <w:bdr w:val="none" w:sz="0" w:space="0" w:color="auto" w:frame="1"/>
            </w:rPr>
            <w:t xml:space="preserve"> </w:t>
          </w:r>
        </w:p>
        <w:p w14:paraId="5979F950" w14:textId="77777777" w:rsidR="00FC57B1" w:rsidRPr="005A32FC" w:rsidRDefault="005A32FC" w:rsidP="00510ED3">
          <w:pPr>
            <w:shd w:val="clear" w:color="auto" w:fill="FFFFFF"/>
            <w:textAlignment w:val="baseline"/>
            <w:rPr>
              <w:rFonts w:ascii="Arial" w:eastAsia="Times New Roman" w:hAnsi="Arial" w:cs="Arial"/>
              <w:sz w:val="16"/>
              <w:szCs w:val="16"/>
            </w:rPr>
          </w:pPr>
          <w:r w:rsidRPr="005A32FC">
            <w:rPr>
              <w:rFonts w:ascii="Arial" w:eastAsia="Times New Roman" w:hAnsi="Arial" w:cs="Arial"/>
              <w:sz w:val="16"/>
              <w:szCs w:val="16"/>
              <w:bdr w:val="none" w:sz="0" w:space="0" w:color="auto" w:frame="1"/>
            </w:rPr>
            <w:t xml:space="preserve">                                    </w:t>
          </w:r>
        </w:p>
      </w:tc>
      <w:tc>
        <w:tcPr>
          <w:tcW w:w="3402" w:type="dxa"/>
        </w:tcPr>
        <w:p w14:paraId="375E58DD" w14:textId="77777777" w:rsidR="00FC57B1" w:rsidRPr="00AF13DB" w:rsidRDefault="00AF13DB" w:rsidP="00AF13DB">
          <w:pPr>
            <w:pStyle w:val="Footer"/>
            <w:jc w:val="center"/>
            <w:rPr>
              <w:rFonts w:ascii="Arial" w:eastAsia="Times New Roman" w:hAnsi="Arial" w:cs="Arial"/>
              <w:sz w:val="16"/>
              <w:szCs w:val="16"/>
              <w:bdr w:val="none" w:sz="0" w:space="0" w:color="auto" w:frame="1"/>
            </w:rPr>
          </w:pPr>
          <w:r w:rsidRPr="00AF13DB">
            <w:rPr>
              <w:rFonts w:ascii="Arial" w:hAnsi="Arial" w:cs="Arial"/>
              <w:sz w:val="16"/>
              <w:szCs w:val="16"/>
            </w:rPr>
            <w:t>Page</w:t>
          </w:r>
          <w:r w:rsidRPr="00AF13DB">
            <w:rPr>
              <w:rFonts w:ascii="Arial" w:hAnsi="Arial" w:cs="Arial"/>
              <w:b/>
              <w:sz w:val="16"/>
              <w:szCs w:val="16"/>
            </w:rPr>
            <w:t xml:space="preserve"> </w:t>
          </w:r>
          <w:r w:rsidRPr="00AF13DB">
            <w:rPr>
              <w:rFonts w:ascii="Arial" w:hAnsi="Arial" w:cs="Arial"/>
              <w:sz w:val="16"/>
              <w:szCs w:val="16"/>
            </w:rPr>
            <w:fldChar w:fldCharType="begin"/>
          </w:r>
          <w:r w:rsidRPr="00AF13DB">
            <w:rPr>
              <w:rFonts w:ascii="Arial" w:hAnsi="Arial" w:cs="Arial"/>
              <w:sz w:val="16"/>
              <w:szCs w:val="16"/>
            </w:rPr>
            <w:instrText xml:space="preserve"> PAGE   \* MERGEFORMAT </w:instrText>
          </w:r>
          <w:r w:rsidRPr="00AF13DB">
            <w:rPr>
              <w:rFonts w:ascii="Arial" w:hAnsi="Arial" w:cs="Arial"/>
              <w:sz w:val="16"/>
              <w:szCs w:val="16"/>
            </w:rPr>
            <w:fldChar w:fldCharType="separate"/>
          </w:r>
          <w:r w:rsidR="00C62C43">
            <w:rPr>
              <w:rFonts w:ascii="Arial" w:hAnsi="Arial" w:cs="Arial"/>
              <w:noProof/>
              <w:sz w:val="16"/>
              <w:szCs w:val="16"/>
            </w:rPr>
            <w:t>1</w:t>
          </w:r>
          <w:r w:rsidRPr="00AF13DB">
            <w:rPr>
              <w:rFonts w:ascii="Arial" w:hAnsi="Arial" w:cs="Arial"/>
              <w:noProof/>
              <w:sz w:val="16"/>
              <w:szCs w:val="16"/>
            </w:rPr>
            <w:fldChar w:fldCharType="end"/>
          </w:r>
        </w:p>
      </w:tc>
    </w:tr>
  </w:tbl>
  <w:p w14:paraId="16D63F55" w14:textId="77777777" w:rsidR="005A32FC" w:rsidRDefault="005A3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467" w:type="dxa"/>
      <w:tblCellMar>
        <w:top w:w="142" w:type="dxa"/>
        <w:left w:w="0" w:type="dxa"/>
        <w:right w:w="0" w:type="dxa"/>
      </w:tblCellMar>
      <w:tblLook w:val="04A0" w:firstRow="1" w:lastRow="0" w:firstColumn="1" w:lastColumn="0" w:noHBand="0" w:noVBand="1"/>
    </w:tblPr>
    <w:tblGrid>
      <w:gridCol w:w="8364"/>
      <w:gridCol w:w="5103"/>
    </w:tblGrid>
    <w:tr w:rsidR="00A0764C" w14:paraId="2A308C0E" w14:textId="77777777" w:rsidTr="00A0764C">
      <w:tc>
        <w:tcPr>
          <w:tcW w:w="8364" w:type="dxa"/>
          <w:shd w:val="clear" w:color="auto" w:fill="auto"/>
        </w:tcPr>
        <w:p w14:paraId="57EBC21F" w14:textId="77777777" w:rsidR="00A0764C" w:rsidRPr="00AF13DB" w:rsidRDefault="00A0764C" w:rsidP="00A62B49">
          <w:pPr>
            <w:shd w:val="clear" w:color="auto" w:fill="FFFFFF"/>
            <w:textAlignment w:val="baseline"/>
            <w:rPr>
              <w:rFonts w:ascii="Arial" w:eastAsia="Times New Roman" w:hAnsi="Arial" w:cs="Arial"/>
              <w:color w:val="808080"/>
              <w:sz w:val="16"/>
              <w:szCs w:val="16"/>
            </w:rPr>
          </w:pPr>
          <w:r w:rsidRPr="00AF13DB">
            <w:rPr>
              <w:rFonts w:ascii="Arial" w:eastAsia="Times New Roman" w:hAnsi="Arial" w:cs="Arial"/>
              <w:sz w:val="16"/>
              <w:szCs w:val="16"/>
              <w:bdr w:val="none" w:sz="0" w:space="0" w:color="auto" w:frame="1"/>
            </w:rPr>
            <w:t xml:space="preserve">Sapientia Education Trust                                 </w:t>
          </w:r>
          <w:r>
            <w:rPr>
              <w:rFonts w:ascii="Arial" w:eastAsia="Times New Roman" w:hAnsi="Arial" w:cs="Arial"/>
              <w:sz w:val="16"/>
              <w:szCs w:val="16"/>
              <w:bdr w:val="none" w:sz="0" w:space="0" w:color="auto" w:frame="1"/>
            </w:rPr>
            <w:t xml:space="preserve">                                      </w:t>
          </w:r>
          <w:r w:rsidRPr="00AF13DB">
            <w:rPr>
              <w:rFonts w:ascii="Arial" w:eastAsia="Times New Roman" w:hAnsi="Arial" w:cs="Arial"/>
              <w:sz w:val="16"/>
              <w:szCs w:val="16"/>
              <w:bdr w:val="none" w:sz="0" w:space="0" w:color="auto" w:frame="1"/>
            </w:rPr>
            <w:t>School First Aid Policy Template 2023</w:t>
          </w:r>
        </w:p>
      </w:tc>
      <w:tc>
        <w:tcPr>
          <w:tcW w:w="5103" w:type="dxa"/>
        </w:tcPr>
        <w:p w14:paraId="0A8314AE" w14:textId="77777777" w:rsidR="00A0764C" w:rsidRPr="00AF13DB" w:rsidRDefault="00A0764C" w:rsidP="00AF13DB">
          <w:pPr>
            <w:pStyle w:val="Footer"/>
            <w:rPr>
              <w:rFonts w:ascii="Arial" w:hAnsi="Arial" w:cs="Arial"/>
              <w:noProof/>
              <w:sz w:val="16"/>
              <w:szCs w:val="16"/>
            </w:rPr>
          </w:pPr>
          <w:r>
            <w:rPr>
              <w:rFonts w:ascii="Arial" w:hAnsi="Arial" w:cs="Arial"/>
              <w:sz w:val="16"/>
              <w:szCs w:val="16"/>
            </w:rPr>
            <w:t xml:space="preserve">                                                                 </w:t>
          </w:r>
          <w:r w:rsidRPr="00AF13DB">
            <w:rPr>
              <w:rFonts w:ascii="Arial" w:hAnsi="Arial" w:cs="Arial"/>
              <w:sz w:val="16"/>
              <w:szCs w:val="16"/>
            </w:rPr>
            <w:t>Page</w:t>
          </w:r>
          <w:r w:rsidRPr="00AF13DB">
            <w:rPr>
              <w:rFonts w:ascii="Arial" w:hAnsi="Arial" w:cs="Arial"/>
              <w:b/>
              <w:sz w:val="16"/>
              <w:szCs w:val="16"/>
            </w:rPr>
            <w:t xml:space="preserve"> </w:t>
          </w:r>
          <w:r w:rsidRPr="00AF13DB">
            <w:rPr>
              <w:rFonts w:ascii="Arial" w:hAnsi="Arial" w:cs="Arial"/>
              <w:sz w:val="16"/>
              <w:szCs w:val="16"/>
            </w:rPr>
            <w:t xml:space="preserve"> </w:t>
          </w:r>
          <w:r w:rsidRPr="00AF13DB">
            <w:rPr>
              <w:rFonts w:ascii="Arial" w:hAnsi="Arial" w:cs="Arial"/>
              <w:sz w:val="16"/>
              <w:szCs w:val="16"/>
            </w:rPr>
            <w:fldChar w:fldCharType="begin"/>
          </w:r>
          <w:r w:rsidRPr="00AF13DB">
            <w:rPr>
              <w:rFonts w:ascii="Arial" w:hAnsi="Arial" w:cs="Arial"/>
              <w:sz w:val="16"/>
              <w:szCs w:val="16"/>
            </w:rPr>
            <w:instrText xml:space="preserve"> PAGE   \* MERGEFORMAT </w:instrText>
          </w:r>
          <w:r w:rsidRPr="00AF13DB">
            <w:rPr>
              <w:rFonts w:ascii="Arial" w:hAnsi="Arial" w:cs="Arial"/>
              <w:sz w:val="16"/>
              <w:szCs w:val="16"/>
            </w:rPr>
            <w:fldChar w:fldCharType="separate"/>
          </w:r>
          <w:r>
            <w:rPr>
              <w:rFonts w:ascii="Arial" w:hAnsi="Arial" w:cs="Arial"/>
              <w:sz w:val="16"/>
              <w:szCs w:val="16"/>
            </w:rPr>
            <w:t>2</w:t>
          </w:r>
          <w:r w:rsidRPr="00AF13DB">
            <w:rPr>
              <w:rFonts w:ascii="Arial" w:hAnsi="Arial" w:cs="Arial"/>
              <w:noProof/>
              <w:sz w:val="16"/>
              <w:szCs w:val="16"/>
            </w:rPr>
            <w:fldChar w:fldCharType="end"/>
          </w:r>
        </w:p>
        <w:p w14:paraId="61BCFC86" w14:textId="77777777" w:rsidR="00A0764C" w:rsidRPr="00177722" w:rsidRDefault="00A0764C" w:rsidP="00AF13DB">
          <w:pPr>
            <w:pStyle w:val="Footer"/>
            <w:jc w:val="center"/>
            <w:rPr>
              <w:rFonts w:eastAsia="Times New Roman" w:cs="Arial"/>
              <w:color w:val="BFBFBF"/>
              <w:sz w:val="17"/>
              <w:szCs w:val="17"/>
              <w:bdr w:val="none" w:sz="0" w:space="0" w:color="auto" w:frame="1"/>
            </w:rPr>
          </w:pPr>
        </w:p>
      </w:tc>
    </w:tr>
  </w:tbl>
  <w:p w14:paraId="2379B3BA" w14:textId="77777777" w:rsidR="00A0764C" w:rsidRDefault="00A076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tblCellMar>
        <w:top w:w="142" w:type="dxa"/>
        <w:left w:w="0" w:type="dxa"/>
        <w:right w:w="0" w:type="dxa"/>
      </w:tblCellMar>
      <w:tblLook w:val="04A0" w:firstRow="1" w:lastRow="0" w:firstColumn="1" w:lastColumn="0" w:noHBand="0" w:noVBand="1"/>
    </w:tblPr>
    <w:tblGrid>
      <w:gridCol w:w="7797"/>
      <w:gridCol w:w="6520"/>
    </w:tblGrid>
    <w:tr w:rsidR="00BE6E6A" w14:paraId="522BB360" w14:textId="77777777" w:rsidTr="00A0764C">
      <w:tc>
        <w:tcPr>
          <w:tcW w:w="7797" w:type="dxa"/>
          <w:shd w:val="clear" w:color="auto" w:fill="auto"/>
        </w:tcPr>
        <w:p w14:paraId="4437D7A5" w14:textId="452EA8A3" w:rsidR="00BE6E6A" w:rsidRPr="005A32FC" w:rsidRDefault="00BE6E6A" w:rsidP="00AF13DB">
          <w:pPr>
            <w:pStyle w:val="Footer"/>
            <w:rPr>
              <w:rFonts w:ascii="Arial" w:hAnsi="Arial" w:cs="Arial"/>
              <w:noProof/>
            </w:rPr>
          </w:pPr>
          <w:r w:rsidRPr="005A32FC">
            <w:rPr>
              <w:rFonts w:ascii="Arial" w:eastAsia="Times New Roman" w:hAnsi="Arial" w:cs="Arial"/>
              <w:sz w:val="16"/>
              <w:szCs w:val="16"/>
              <w:bdr w:val="none" w:sz="0" w:space="0" w:color="auto" w:frame="1"/>
            </w:rPr>
            <w:t>S</w:t>
          </w:r>
          <w:r w:rsidR="00474DFE">
            <w:rPr>
              <w:rFonts w:ascii="Arial" w:eastAsia="Times New Roman" w:hAnsi="Arial" w:cs="Arial"/>
              <w:sz w:val="16"/>
              <w:szCs w:val="16"/>
              <w:bdr w:val="none" w:sz="0" w:space="0" w:color="auto" w:frame="1"/>
            </w:rPr>
            <w:t>apientia</w:t>
          </w:r>
          <w:r w:rsidRPr="005A32FC">
            <w:rPr>
              <w:rFonts w:ascii="Arial" w:eastAsia="Times New Roman" w:hAnsi="Arial" w:cs="Arial"/>
              <w:sz w:val="16"/>
              <w:szCs w:val="16"/>
              <w:bdr w:val="none" w:sz="0" w:space="0" w:color="auto" w:frame="1"/>
            </w:rPr>
            <w:t xml:space="preserve"> Education Trust                                        </w:t>
          </w:r>
          <w:r>
            <w:rPr>
              <w:rFonts w:ascii="Arial" w:eastAsia="Times New Roman" w:hAnsi="Arial" w:cs="Arial"/>
              <w:sz w:val="16"/>
              <w:szCs w:val="16"/>
              <w:bdr w:val="none" w:sz="0" w:space="0" w:color="auto" w:frame="1"/>
            </w:rPr>
            <w:t xml:space="preserve">                     </w:t>
          </w:r>
          <w:r w:rsidRPr="005A32FC">
            <w:rPr>
              <w:rFonts w:ascii="Arial" w:eastAsia="Times New Roman" w:hAnsi="Arial" w:cs="Arial"/>
              <w:sz w:val="16"/>
              <w:szCs w:val="16"/>
              <w:bdr w:val="none" w:sz="0" w:space="0" w:color="auto" w:frame="1"/>
            </w:rPr>
            <w:t>School First Aid Policy</w:t>
          </w:r>
          <w:r>
            <w:rPr>
              <w:rFonts w:ascii="Arial" w:eastAsia="Times New Roman" w:hAnsi="Arial" w:cs="Arial"/>
              <w:sz w:val="16"/>
              <w:szCs w:val="16"/>
              <w:bdr w:val="none" w:sz="0" w:space="0" w:color="auto" w:frame="1"/>
            </w:rPr>
            <w:t xml:space="preserve"> Template </w:t>
          </w:r>
          <w:r w:rsidR="00474DFE">
            <w:rPr>
              <w:rFonts w:ascii="Arial" w:eastAsia="Times New Roman" w:hAnsi="Arial" w:cs="Arial"/>
              <w:sz w:val="16"/>
              <w:szCs w:val="16"/>
              <w:bdr w:val="none" w:sz="0" w:space="0" w:color="auto" w:frame="1"/>
            </w:rPr>
            <w:t>August</w:t>
          </w:r>
          <w:r w:rsidR="00B874E9">
            <w:rPr>
              <w:rFonts w:ascii="Arial" w:eastAsia="Times New Roman" w:hAnsi="Arial" w:cs="Arial"/>
              <w:sz w:val="16"/>
              <w:szCs w:val="16"/>
              <w:bdr w:val="none" w:sz="0" w:space="0" w:color="auto" w:frame="1"/>
            </w:rPr>
            <w:t xml:space="preserve"> </w:t>
          </w:r>
          <w:r>
            <w:rPr>
              <w:rFonts w:ascii="Arial" w:eastAsia="Times New Roman" w:hAnsi="Arial" w:cs="Arial"/>
              <w:sz w:val="16"/>
              <w:szCs w:val="16"/>
              <w:bdr w:val="none" w:sz="0" w:space="0" w:color="auto" w:frame="1"/>
            </w:rPr>
            <w:t>202</w:t>
          </w:r>
          <w:r w:rsidR="00B874E9">
            <w:rPr>
              <w:rFonts w:ascii="Arial" w:eastAsia="Times New Roman" w:hAnsi="Arial" w:cs="Arial"/>
              <w:sz w:val="16"/>
              <w:szCs w:val="16"/>
              <w:bdr w:val="none" w:sz="0" w:space="0" w:color="auto" w:frame="1"/>
            </w:rPr>
            <w:t>4</w:t>
          </w:r>
          <w:r w:rsidRPr="005A32FC">
            <w:rPr>
              <w:rFonts w:ascii="Arial" w:eastAsia="Times New Roman" w:hAnsi="Arial" w:cs="Arial"/>
              <w:sz w:val="16"/>
              <w:szCs w:val="16"/>
              <w:bdr w:val="none" w:sz="0" w:space="0" w:color="auto" w:frame="1"/>
            </w:rPr>
            <w:t xml:space="preserve"> </w:t>
          </w:r>
        </w:p>
        <w:p w14:paraId="2D58B4A0" w14:textId="77777777" w:rsidR="00BE6E6A" w:rsidRPr="005A32FC" w:rsidRDefault="00BE6E6A" w:rsidP="00510ED3">
          <w:pPr>
            <w:shd w:val="clear" w:color="auto" w:fill="FFFFFF"/>
            <w:textAlignment w:val="baseline"/>
            <w:rPr>
              <w:rFonts w:ascii="Arial" w:eastAsia="Times New Roman" w:hAnsi="Arial" w:cs="Arial"/>
              <w:sz w:val="16"/>
              <w:szCs w:val="16"/>
            </w:rPr>
          </w:pPr>
          <w:r w:rsidRPr="005A32FC">
            <w:rPr>
              <w:rFonts w:ascii="Arial" w:eastAsia="Times New Roman" w:hAnsi="Arial" w:cs="Arial"/>
              <w:sz w:val="16"/>
              <w:szCs w:val="16"/>
              <w:bdr w:val="none" w:sz="0" w:space="0" w:color="auto" w:frame="1"/>
            </w:rPr>
            <w:t xml:space="preserve">                                    </w:t>
          </w:r>
        </w:p>
      </w:tc>
      <w:tc>
        <w:tcPr>
          <w:tcW w:w="6520" w:type="dxa"/>
        </w:tcPr>
        <w:p w14:paraId="3F16363E" w14:textId="77777777" w:rsidR="00BE6E6A" w:rsidRPr="00AF13DB" w:rsidRDefault="00BE6E6A" w:rsidP="00AF13DB">
          <w:pPr>
            <w:pStyle w:val="Footer"/>
            <w:jc w:val="center"/>
            <w:rPr>
              <w:rFonts w:ascii="Arial" w:eastAsia="Times New Roman" w:hAnsi="Arial" w:cs="Arial"/>
              <w:sz w:val="16"/>
              <w:szCs w:val="16"/>
              <w:bdr w:val="none" w:sz="0" w:space="0" w:color="auto" w:frame="1"/>
            </w:rPr>
          </w:pPr>
          <w:r>
            <w:rPr>
              <w:rFonts w:ascii="Arial" w:hAnsi="Arial" w:cs="Arial"/>
              <w:sz w:val="16"/>
              <w:szCs w:val="16"/>
            </w:rPr>
            <w:t xml:space="preserve">                                                              </w:t>
          </w:r>
          <w:r w:rsidRPr="00AF13DB">
            <w:rPr>
              <w:rFonts w:ascii="Arial" w:hAnsi="Arial" w:cs="Arial"/>
              <w:sz w:val="16"/>
              <w:szCs w:val="16"/>
            </w:rPr>
            <w:t>Page</w:t>
          </w:r>
          <w:r w:rsidRPr="00AF13DB">
            <w:rPr>
              <w:rFonts w:ascii="Arial" w:hAnsi="Arial" w:cs="Arial"/>
              <w:b/>
              <w:sz w:val="16"/>
              <w:szCs w:val="16"/>
            </w:rPr>
            <w:t xml:space="preserve"> </w:t>
          </w:r>
          <w:r w:rsidRPr="00AF13DB">
            <w:rPr>
              <w:rFonts w:ascii="Arial" w:hAnsi="Arial" w:cs="Arial"/>
              <w:sz w:val="16"/>
              <w:szCs w:val="16"/>
            </w:rPr>
            <w:fldChar w:fldCharType="begin"/>
          </w:r>
          <w:r w:rsidRPr="00AF13DB">
            <w:rPr>
              <w:rFonts w:ascii="Arial" w:hAnsi="Arial" w:cs="Arial"/>
              <w:sz w:val="16"/>
              <w:szCs w:val="16"/>
            </w:rPr>
            <w:instrText xml:space="preserve"> PAGE   \* MERGEFORMAT </w:instrText>
          </w:r>
          <w:r w:rsidRPr="00AF13DB">
            <w:rPr>
              <w:rFonts w:ascii="Arial" w:hAnsi="Arial" w:cs="Arial"/>
              <w:sz w:val="16"/>
              <w:szCs w:val="16"/>
            </w:rPr>
            <w:fldChar w:fldCharType="separate"/>
          </w:r>
          <w:r w:rsidR="00C62C43">
            <w:rPr>
              <w:rFonts w:ascii="Arial" w:hAnsi="Arial" w:cs="Arial"/>
              <w:noProof/>
              <w:sz w:val="16"/>
              <w:szCs w:val="16"/>
            </w:rPr>
            <w:t>10</w:t>
          </w:r>
          <w:r w:rsidRPr="00AF13DB">
            <w:rPr>
              <w:rFonts w:ascii="Arial" w:hAnsi="Arial" w:cs="Arial"/>
              <w:noProof/>
              <w:sz w:val="16"/>
              <w:szCs w:val="16"/>
            </w:rPr>
            <w:fldChar w:fldCharType="end"/>
          </w:r>
        </w:p>
      </w:tc>
    </w:tr>
  </w:tbl>
  <w:p w14:paraId="718D5552" w14:textId="77777777" w:rsidR="00BE6E6A" w:rsidRDefault="00BE6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BC31" w14:textId="77777777" w:rsidR="00A15FB6" w:rsidRDefault="00A15FB6" w:rsidP="005A32FC">
      <w:pPr>
        <w:spacing w:after="0" w:line="240" w:lineRule="auto"/>
      </w:pPr>
      <w:r>
        <w:separator/>
      </w:r>
    </w:p>
  </w:footnote>
  <w:footnote w:type="continuationSeparator" w:id="0">
    <w:p w14:paraId="1C5FD13E" w14:textId="77777777" w:rsidR="00A15FB6" w:rsidRDefault="00A15FB6" w:rsidP="005A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DE34" w14:textId="77777777" w:rsidR="00FC57B1" w:rsidRDefault="005A32FC">
    <w:r>
      <w:rPr>
        <w:noProof/>
        <w:lang w:eastAsia="en-GB"/>
      </w:rPr>
      <w:drawing>
        <wp:anchor distT="0" distB="0" distL="114300" distR="114300" simplePos="0" relativeHeight="251657216" behindDoc="1" locked="0" layoutInCell="1" allowOverlap="1" wp14:anchorId="55BC05B2" wp14:editId="293355B5">
          <wp:simplePos x="0" y="0"/>
          <wp:positionH relativeFrom="margin">
            <wp:align>center</wp:align>
          </wp:positionH>
          <wp:positionV relativeFrom="margin">
            <wp:align>center</wp:align>
          </wp:positionV>
          <wp:extent cx="6188710" cy="8757920"/>
          <wp:effectExtent l="0" t="0" r="2540" b="0"/>
          <wp:wrapNone/>
          <wp:docPr id="294927873" name="Picture 29492787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316BC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A6D2" w14:textId="77777777" w:rsidR="00FC57B1" w:rsidRDefault="00FC57B1"/>
  <w:p w14:paraId="0DB5A201" w14:textId="77777777" w:rsidR="00FC57B1" w:rsidRDefault="00FC57B1"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10.5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29C27D1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D3E00DC"/>
    <w:multiLevelType w:val="hybridMultilevel"/>
    <w:tmpl w:val="D68E9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96E185D"/>
    <w:multiLevelType w:val="hybridMultilevel"/>
    <w:tmpl w:val="C78A70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F6284"/>
    <w:multiLevelType w:val="hybridMultilevel"/>
    <w:tmpl w:val="4FDC19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2A2D3E"/>
    <w:multiLevelType w:val="singleLevel"/>
    <w:tmpl w:val="E5465F1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BC4BEC"/>
    <w:multiLevelType w:val="hybridMultilevel"/>
    <w:tmpl w:val="6F442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2491706">
    <w:abstractNumId w:val="0"/>
  </w:num>
  <w:num w:numId="2" w16cid:durableId="702244636">
    <w:abstractNumId w:val="1"/>
  </w:num>
  <w:num w:numId="3" w16cid:durableId="1348409829">
    <w:abstractNumId w:val="2"/>
  </w:num>
  <w:num w:numId="4" w16cid:durableId="1727531651">
    <w:abstractNumId w:val="3"/>
  </w:num>
  <w:num w:numId="5" w16cid:durableId="1141654444">
    <w:abstractNumId w:val="4"/>
  </w:num>
  <w:num w:numId="6" w16cid:durableId="1640063534">
    <w:abstractNumId w:val="5"/>
  </w:num>
  <w:num w:numId="7" w16cid:durableId="889193882">
    <w:abstractNumId w:val="6"/>
  </w:num>
  <w:num w:numId="8" w16cid:durableId="521011716">
    <w:abstractNumId w:val="7"/>
  </w:num>
  <w:num w:numId="9" w16cid:durableId="894971764">
    <w:abstractNumId w:val="8"/>
  </w:num>
  <w:num w:numId="10" w16cid:durableId="1514417146">
    <w:abstractNumId w:val="9"/>
  </w:num>
  <w:num w:numId="11" w16cid:durableId="2003853233">
    <w:abstractNumId w:val="10"/>
  </w:num>
  <w:num w:numId="12" w16cid:durableId="1472752184">
    <w:abstractNumId w:val="11"/>
  </w:num>
  <w:num w:numId="13" w16cid:durableId="544564717">
    <w:abstractNumId w:val="12"/>
  </w:num>
  <w:num w:numId="14" w16cid:durableId="1075324806">
    <w:abstractNumId w:val="13"/>
  </w:num>
  <w:num w:numId="15" w16cid:durableId="1139111081">
    <w:abstractNumId w:val="14"/>
  </w:num>
  <w:num w:numId="16" w16cid:durableId="1264072847">
    <w:abstractNumId w:val="15"/>
  </w:num>
  <w:num w:numId="17" w16cid:durableId="188835369">
    <w:abstractNumId w:val="16"/>
  </w:num>
  <w:num w:numId="18" w16cid:durableId="1841650742">
    <w:abstractNumId w:val="17"/>
  </w:num>
  <w:num w:numId="19" w16cid:durableId="195504152">
    <w:abstractNumId w:val="18"/>
  </w:num>
  <w:num w:numId="20" w16cid:durableId="2110467126">
    <w:abstractNumId w:val="19"/>
  </w:num>
  <w:num w:numId="21" w16cid:durableId="1497726629">
    <w:abstractNumId w:val="20"/>
  </w:num>
  <w:num w:numId="22" w16cid:durableId="1674990133">
    <w:abstractNumId w:val="22"/>
  </w:num>
  <w:num w:numId="23" w16cid:durableId="1791825884">
    <w:abstractNumId w:val="24"/>
  </w:num>
  <w:num w:numId="24" w16cid:durableId="676276251">
    <w:abstractNumId w:val="23"/>
  </w:num>
  <w:num w:numId="25" w16cid:durableId="1917350994">
    <w:abstractNumId w:val="21"/>
  </w:num>
  <w:num w:numId="26" w16cid:durableId="41905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C"/>
    <w:rsid w:val="00004D74"/>
    <w:rsid w:val="0002021F"/>
    <w:rsid w:val="000270B9"/>
    <w:rsid w:val="00032F90"/>
    <w:rsid w:val="0005158C"/>
    <w:rsid w:val="000A1269"/>
    <w:rsid w:val="000B1F4C"/>
    <w:rsid w:val="000B2629"/>
    <w:rsid w:val="000B2745"/>
    <w:rsid w:val="000D1A10"/>
    <w:rsid w:val="000F44AA"/>
    <w:rsid w:val="00110AD8"/>
    <w:rsid w:val="00112EFC"/>
    <w:rsid w:val="00126EE9"/>
    <w:rsid w:val="00161F44"/>
    <w:rsid w:val="00165BB8"/>
    <w:rsid w:val="00171C67"/>
    <w:rsid w:val="001976AC"/>
    <w:rsid w:val="001B7CE4"/>
    <w:rsid w:val="001E000E"/>
    <w:rsid w:val="001F267A"/>
    <w:rsid w:val="001F35D0"/>
    <w:rsid w:val="002011F4"/>
    <w:rsid w:val="00214047"/>
    <w:rsid w:val="00222C2C"/>
    <w:rsid w:val="00237929"/>
    <w:rsid w:val="00246ECE"/>
    <w:rsid w:val="002B0EDF"/>
    <w:rsid w:val="002B1F1E"/>
    <w:rsid w:val="00304F2F"/>
    <w:rsid w:val="00325CAF"/>
    <w:rsid w:val="00331907"/>
    <w:rsid w:val="0035292D"/>
    <w:rsid w:val="00362E49"/>
    <w:rsid w:val="003817EE"/>
    <w:rsid w:val="00394B59"/>
    <w:rsid w:val="003B53E6"/>
    <w:rsid w:val="003C6602"/>
    <w:rsid w:val="003D600D"/>
    <w:rsid w:val="003E44D7"/>
    <w:rsid w:val="003F4433"/>
    <w:rsid w:val="00404DA2"/>
    <w:rsid w:val="00406994"/>
    <w:rsid w:val="00407EEB"/>
    <w:rsid w:val="00417338"/>
    <w:rsid w:val="00417B9F"/>
    <w:rsid w:val="00424A7E"/>
    <w:rsid w:val="00440DFE"/>
    <w:rsid w:val="00443155"/>
    <w:rsid w:val="00474DFE"/>
    <w:rsid w:val="00515835"/>
    <w:rsid w:val="005234E6"/>
    <w:rsid w:val="0053411A"/>
    <w:rsid w:val="005675AF"/>
    <w:rsid w:val="005842E9"/>
    <w:rsid w:val="005A32FC"/>
    <w:rsid w:val="005B7322"/>
    <w:rsid w:val="005C5EFD"/>
    <w:rsid w:val="005D1877"/>
    <w:rsid w:val="005E2168"/>
    <w:rsid w:val="005F65C8"/>
    <w:rsid w:val="006600F9"/>
    <w:rsid w:val="00665150"/>
    <w:rsid w:val="00675981"/>
    <w:rsid w:val="006A2E18"/>
    <w:rsid w:val="006C57E0"/>
    <w:rsid w:val="006F1D5C"/>
    <w:rsid w:val="006F52D9"/>
    <w:rsid w:val="00731860"/>
    <w:rsid w:val="007343D3"/>
    <w:rsid w:val="0074025C"/>
    <w:rsid w:val="00774233"/>
    <w:rsid w:val="00776AE7"/>
    <w:rsid w:val="007A27E2"/>
    <w:rsid w:val="007D3CC1"/>
    <w:rsid w:val="007F1486"/>
    <w:rsid w:val="00814793"/>
    <w:rsid w:val="00816727"/>
    <w:rsid w:val="008170C7"/>
    <w:rsid w:val="00863B0B"/>
    <w:rsid w:val="008E7F57"/>
    <w:rsid w:val="009076FC"/>
    <w:rsid w:val="009566F5"/>
    <w:rsid w:val="00961DF5"/>
    <w:rsid w:val="009C492E"/>
    <w:rsid w:val="009F0F9F"/>
    <w:rsid w:val="00A0764C"/>
    <w:rsid w:val="00A155F2"/>
    <w:rsid w:val="00A15FB6"/>
    <w:rsid w:val="00A2701F"/>
    <w:rsid w:val="00A50529"/>
    <w:rsid w:val="00A8406B"/>
    <w:rsid w:val="00AB6105"/>
    <w:rsid w:val="00AE42D1"/>
    <w:rsid w:val="00AF13DB"/>
    <w:rsid w:val="00B1156D"/>
    <w:rsid w:val="00B241B2"/>
    <w:rsid w:val="00B25831"/>
    <w:rsid w:val="00B3527F"/>
    <w:rsid w:val="00B654E5"/>
    <w:rsid w:val="00B874E9"/>
    <w:rsid w:val="00BA6442"/>
    <w:rsid w:val="00BB7605"/>
    <w:rsid w:val="00BC000C"/>
    <w:rsid w:val="00BC1AA1"/>
    <w:rsid w:val="00BD4A0A"/>
    <w:rsid w:val="00BE6E6A"/>
    <w:rsid w:val="00C034A2"/>
    <w:rsid w:val="00C34B0F"/>
    <w:rsid w:val="00C365AE"/>
    <w:rsid w:val="00C5410D"/>
    <w:rsid w:val="00C62C43"/>
    <w:rsid w:val="00C94EC0"/>
    <w:rsid w:val="00CC55F1"/>
    <w:rsid w:val="00CF65BC"/>
    <w:rsid w:val="00D155E8"/>
    <w:rsid w:val="00D34316"/>
    <w:rsid w:val="00DE7BDA"/>
    <w:rsid w:val="00E02896"/>
    <w:rsid w:val="00E04623"/>
    <w:rsid w:val="00E1234B"/>
    <w:rsid w:val="00E2072A"/>
    <w:rsid w:val="00E330A5"/>
    <w:rsid w:val="00E64361"/>
    <w:rsid w:val="00E716D0"/>
    <w:rsid w:val="00E76333"/>
    <w:rsid w:val="00E8231C"/>
    <w:rsid w:val="00EA3A5D"/>
    <w:rsid w:val="00EA7141"/>
    <w:rsid w:val="00EC6ADA"/>
    <w:rsid w:val="00EE70F1"/>
    <w:rsid w:val="00F01BC7"/>
    <w:rsid w:val="00F05E31"/>
    <w:rsid w:val="00F079CA"/>
    <w:rsid w:val="00F34F15"/>
    <w:rsid w:val="00F36925"/>
    <w:rsid w:val="00F409EF"/>
    <w:rsid w:val="00F71346"/>
    <w:rsid w:val="00FC57B1"/>
    <w:rsid w:val="00FD65D5"/>
    <w:rsid w:val="00FD68ED"/>
    <w:rsid w:val="00FE0526"/>
    <w:rsid w:val="00FE689B"/>
    <w:rsid w:val="00FF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7529"/>
  <w15:docId w15:val="{357835FE-93C7-ED4A-832B-FE969FF7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0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2FC"/>
  </w:style>
  <w:style w:type="character" w:styleId="Hyperlink">
    <w:name w:val="Hyperlink"/>
    <w:uiPriority w:val="99"/>
    <w:unhideWhenUsed/>
    <w:qFormat/>
    <w:rsid w:val="005A32FC"/>
    <w:rPr>
      <w:color w:val="0072CC"/>
      <w:u w:val="single"/>
    </w:rPr>
  </w:style>
  <w:style w:type="paragraph" w:customStyle="1" w:styleId="6Abstract">
    <w:name w:val="6 Abstract"/>
    <w:qFormat/>
    <w:rsid w:val="005A32FC"/>
    <w:pPr>
      <w:spacing w:after="240"/>
    </w:pPr>
    <w:rPr>
      <w:rFonts w:ascii="Arial" w:eastAsia="MS Mincho" w:hAnsi="Arial" w:cs="Times New Roman"/>
      <w:kern w:val="0"/>
      <w:sz w:val="28"/>
      <w:szCs w:val="28"/>
      <w:lang w:val="en-US"/>
      <w14:ligatures w14:val="none"/>
    </w:rPr>
  </w:style>
  <w:style w:type="character" w:customStyle="1" w:styleId="Heading1Char">
    <w:name w:val="Heading 1 Char"/>
    <w:basedOn w:val="DefaultParagraphFont"/>
    <w:link w:val="Heading1"/>
    <w:uiPriority w:val="9"/>
    <w:rsid w:val="002B0E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B0ED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B0E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ED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2B0EDF"/>
    <w:pPr>
      <w:spacing w:after="120"/>
    </w:pPr>
  </w:style>
  <w:style w:type="character" w:customStyle="1" w:styleId="BodyTextChar">
    <w:name w:val="Body Text Char"/>
    <w:basedOn w:val="DefaultParagraphFont"/>
    <w:link w:val="BodyText"/>
    <w:uiPriority w:val="99"/>
    <w:semiHidden/>
    <w:rsid w:val="002B0EDF"/>
  </w:style>
  <w:style w:type="paragraph" w:styleId="BodyText2">
    <w:name w:val="Body Text 2"/>
    <w:basedOn w:val="Normal"/>
    <w:link w:val="BodyText2Char"/>
    <w:uiPriority w:val="99"/>
    <w:semiHidden/>
    <w:unhideWhenUsed/>
    <w:rsid w:val="002B0EDF"/>
    <w:pPr>
      <w:spacing w:after="120" w:line="480" w:lineRule="auto"/>
    </w:pPr>
  </w:style>
  <w:style w:type="character" w:customStyle="1" w:styleId="BodyText2Char">
    <w:name w:val="Body Text 2 Char"/>
    <w:basedOn w:val="DefaultParagraphFont"/>
    <w:link w:val="BodyText2"/>
    <w:uiPriority w:val="99"/>
    <w:semiHidden/>
    <w:rsid w:val="002B0EDF"/>
  </w:style>
  <w:style w:type="character" w:styleId="Strong">
    <w:name w:val="Strong"/>
    <w:qFormat/>
    <w:rsid w:val="002B0EDF"/>
    <w:rPr>
      <w:b/>
      <w:bCs/>
    </w:rPr>
  </w:style>
  <w:style w:type="paragraph" w:styleId="TOC1">
    <w:name w:val="toc 1"/>
    <w:basedOn w:val="Normal"/>
    <w:next w:val="Normal"/>
    <w:autoRedefine/>
    <w:uiPriority w:val="39"/>
    <w:unhideWhenUsed/>
    <w:rsid w:val="008E7F57"/>
    <w:pPr>
      <w:spacing w:after="100"/>
    </w:pPr>
  </w:style>
  <w:style w:type="paragraph" w:styleId="TOC3">
    <w:name w:val="toc 3"/>
    <w:basedOn w:val="Normal"/>
    <w:next w:val="Normal"/>
    <w:autoRedefine/>
    <w:uiPriority w:val="39"/>
    <w:unhideWhenUsed/>
    <w:rsid w:val="008E7F57"/>
    <w:pPr>
      <w:spacing w:after="100"/>
      <w:ind w:left="440"/>
    </w:pPr>
  </w:style>
  <w:style w:type="paragraph" w:styleId="Header">
    <w:name w:val="header"/>
    <w:basedOn w:val="Normal"/>
    <w:link w:val="HeaderChar"/>
    <w:uiPriority w:val="99"/>
    <w:unhideWhenUsed/>
    <w:rsid w:val="00A2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01F"/>
  </w:style>
  <w:style w:type="paragraph" w:styleId="ListParagraph">
    <w:name w:val="List Paragraph"/>
    <w:basedOn w:val="Normal"/>
    <w:uiPriority w:val="34"/>
    <w:qFormat/>
    <w:rsid w:val="00C62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pubns/edis1.htm" TargetMode="External"/><Relationship Id="rId18" Type="http://schemas.openxmlformats.org/officeDocument/2006/relationships/hyperlink" Target="http://www.legislation.gov.uk/uksi/1979/62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health-and-safety-advice-for-schools" TargetMode="External"/><Relationship Id="rId17" Type="http://schemas.openxmlformats.org/officeDocument/2006/relationships/hyperlink" Target="http://www.legislation.gov.uk/uksi/2013/1471/schedule/1/paragraph/1/mad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legislation.gov.uk/uksi/1999/3242/contents/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first-aid-in-school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legislation.gov.uk/uksi/1992/2051/regulation/3/made"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legislation.gov.uk/uksi/2014/3283/schedule/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81/917/regulation/3/mad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9214AD0BB7C4BAC4D6833C7CCE2D3" ma:contentTypeVersion="4" ma:contentTypeDescription="Create a new document." ma:contentTypeScope="" ma:versionID="40598aff0c91a98cf335d6ced3e2c2b5">
  <xsd:schema xmlns:xsd="http://www.w3.org/2001/XMLSchema" xmlns:xs="http://www.w3.org/2001/XMLSchema" xmlns:p="http://schemas.microsoft.com/office/2006/metadata/properties" xmlns:ns2="b9fa399f-afa8-4767-b056-bf342d4daa3b" targetNamespace="http://schemas.microsoft.com/office/2006/metadata/properties" ma:root="true" ma:fieldsID="a0f1f80d2dcac3af500d1d1f7080d3ce" ns2:_="">
    <xsd:import namespace="b9fa399f-afa8-4767-b056-bf342d4da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399f-afa8-4767-b056-bf342d4da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C8020-BD55-4A76-B5E9-8EFB5DB2F919}">
  <ds:schemaRefs>
    <ds:schemaRef ds:uri="http://schemas.microsoft.com/sharepoint/v3/contenttype/forms"/>
  </ds:schemaRefs>
</ds:datastoreItem>
</file>

<file path=customXml/itemProps2.xml><?xml version="1.0" encoding="utf-8"?>
<ds:datastoreItem xmlns:ds="http://schemas.openxmlformats.org/officeDocument/2006/customXml" ds:itemID="{08C98545-C841-4EF4-85A5-BE8DCF1080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A8556-5E17-4CA8-B9F5-B6B963F58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399f-afa8-4767-b056-bf342d4da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Seckford Foundation Free Schools Trust</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A Gibb</cp:lastModifiedBy>
  <cp:revision>3</cp:revision>
  <cp:lastPrinted>2024-09-12T06:42:00Z</cp:lastPrinted>
  <dcterms:created xsi:type="dcterms:W3CDTF">2024-09-16T11:05:00Z</dcterms:created>
  <dcterms:modified xsi:type="dcterms:W3CDTF">2024-09-16T16:27:00Z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0x010100BCB9214AD0BB7C4BAC4D6833C7CCE2D3</vt:lpwstr>
  </property>
  <property fmtid="{D5CDD505-2E9C-101B-9397-08002B2CF9AE}" pid="3" name="MediaServiceImageTags">
    <vt:lpwstr/>
  </property>
</Properties>
</file>